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5E" w:rsidRPr="006C7620" w:rsidRDefault="005E3A5E" w:rsidP="005E3A5E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Протокол № 2</w:t>
      </w:r>
    </w:p>
    <w:p w:rsidR="005E3A5E" w:rsidRPr="006C7620" w:rsidRDefault="005E3A5E" w:rsidP="005E3A5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котировок в электронной форме на право заключения договора поставки </w:t>
      </w:r>
      <w:r w:rsidR="006C7620"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горелок </w:t>
      </w:r>
      <w:proofErr w:type="spellStart"/>
      <w:r w:rsidR="006C7620"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газомазутных</w:t>
      </w:r>
      <w:proofErr w:type="spellEnd"/>
      <w:r w:rsidR="006C7620"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МГМГ-6</w:t>
      </w:r>
      <w:r w:rsidR="00A31D14"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5E3A5E" w:rsidRPr="006C7620" w:rsidRDefault="005E3A5E" w:rsidP="005E3A5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E3A5E" w:rsidRPr="006C7620" w:rsidRDefault="005E3A5E" w:rsidP="005E3A5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</w:t>
      </w:r>
      <w:r w:rsidR="00CF4505"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6C7620"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>05.07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</w:p>
    <w:p w:rsidR="005E3A5E" w:rsidRPr="006C7620" w:rsidRDefault="005E3A5E" w:rsidP="005E3A5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6C7620" w:rsidRPr="006C7620" w:rsidRDefault="006C7620" w:rsidP="006C7620">
      <w:pPr>
        <w:pStyle w:val="1"/>
        <w:numPr>
          <w:ilvl w:val="0"/>
          <w:numId w:val="1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котировок в электронной форме:</w:t>
      </w:r>
    </w:p>
    <w:p w:rsidR="006C7620" w:rsidRPr="006C7620" w:rsidRDefault="006C7620" w:rsidP="006C76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6C7620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C7620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6C7620">
        <w:rPr>
          <w:rFonts w:ascii="Times New Roman" w:hAnsi="Times New Roman" w:cs="Times New Roman"/>
          <w:sz w:val="24"/>
          <w:szCs w:val="24"/>
        </w:rPr>
        <w:t xml:space="preserve">поставка горелок </w:t>
      </w:r>
      <w:proofErr w:type="spellStart"/>
      <w:r w:rsidRPr="006C7620">
        <w:rPr>
          <w:rFonts w:ascii="Times New Roman" w:hAnsi="Times New Roman" w:cs="Times New Roman"/>
          <w:sz w:val="24"/>
          <w:szCs w:val="24"/>
        </w:rPr>
        <w:t>газомазутных</w:t>
      </w:r>
      <w:proofErr w:type="spellEnd"/>
      <w:r w:rsidRPr="006C7620">
        <w:rPr>
          <w:rFonts w:ascii="Times New Roman" w:hAnsi="Times New Roman" w:cs="Times New Roman"/>
          <w:sz w:val="24"/>
          <w:szCs w:val="24"/>
        </w:rPr>
        <w:t xml:space="preserve"> МГМГ-6 (далее по тексту – Товар).</w:t>
      </w:r>
    </w:p>
    <w:p w:rsidR="006C7620" w:rsidRPr="006C7620" w:rsidRDefault="006C7620" w:rsidP="006C76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620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C762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bookmarkEnd w:id="3"/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комплекта.</w:t>
      </w:r>
    </w:p>
    <w:p w:rsidR="006C7620" w:rsidRPr="006C7620" w:rsidRDefault="006C7620" w:rsidP="006C76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535 400 (Пятьсот тридцать пять тысяч четыреста) рублей 00 копеек, в том числе НДС.  </w:t>
      </w:r>
    </w:p>
    <w:p w:rsidR="006C7620" w:rsidRPr="006C7620" w:rsidRDefault="006C7620" w:rsidP="006C76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bookmarkEnd w:id="4"/>
    <w:p w:rsidR="006C7620" w:rsidRPr="006C7620" w:rsidRDefault="006C7620" w:rsidP="006C762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5" w:name="_Hlk519600457"/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30 (Тридцати) календарных дней с момента заключения договора.</w:t>
      </w:r>
    </w:p>
    <w:bookmarkEnd w:id="5"/>
    <w:p w:rsidR="006C7620" w:rsidRPr="006C7620" w:rsidRDefault="006C7620" w:rsidP="006C7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Место поставки Товара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 15.</w:t>
      </w:r>
    </w:p>
    <w:p w:rsidR="006C7620" w:rsidRPr="006C7620" w:rsidRDefault="006C7620" w:rsidP="006C7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6C7620" w:rsidRPr="006C7620" w:rsidRDefault="006C7620" w:rsidP="006C762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Технические характеристики и страна происхождения Товара указываются в Приложении № 2 к проекту Договора.</w:t>
      </w:r>
    </w:p>
    <w:p w:rsidR="006C7620" w:rsidRPr="006C7620" w:rsidRDefault="006C7620" w:rsidP="006C762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C7620" w:rsidRPr="006C7620" w:rsidRDefault="006C7620" w:rsidP="006C762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Производители, указанные в паспортах, сертификатах, должны соответствовать производителям, указанным на маркировке соответствующего Товара.</w:t>
      </w:r>
    </w:p>
    <w:p w:rsidR="006C7620" w:rsidRPr="006C7620" w:rsidRDefault="006C7620" w:rsidP="006C762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руководство по эксплуатации, сертификат обоснования безопасности, сертификат качества), а также оригиналов отгрузочных и расчетных документов: транспортной накладной, товарной накладной, счета-фактуры (в случае использования поставщиком универсального передаточного документа, указывается - универсального передаточного документа).</w:t>
      </w:r>
    </w:p>
    <w:p w:rsidR="006C7620" w:rsidRPr="006C7620" w:rsidRDefault="006C7620" w:rsidP="006C762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6C7620" w:rsidRPr="006C7620" w:rsidRDefault="006C7620" w:rsidP="006C762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проекта Договора, оформляется:</w:t>
      </w:r>
    </w:p>
    <w:p w:rsidR="006C7620" w:rsidRPr="006C7620" w:rsidRDefault="006C7620" w:rsidP="006C762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6C7620" w:rsidRPr="006C7620" w:rsidRDefault="006C7620" w:rsidP="006C762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C7620" w:rsidRPr="006C7620" w:rsidRDefault="006C7620" w:rsidP="006C762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в рабочие дни с 8-00 до 12-00 и с 13-00 до 16-12.</w:t>
      </w:r>
    </w:p>
    <w:p w:rsidR="006C7620" w:rsidRPr="006C7620" w:rsidRDefault="006C7620" w:rsidP="006C762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изготовленным не ранее 2021 года.</w:t>
      </w:r>
    </w:p>
    <w:p w:rsidR="006C7620" w:rsidRPr="006C7620" w:rsidRDefault="006C7620" w:rsidP="006C762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6C7620" w:rsidRPr="006C7620" w:rsidRDefault="006C7620" w:rsidP="006C7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поставщиком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6C7620" w:rsidRPr="006C7620" w:rsidRDefault="006C7620" w:rsidP="006C7620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CF4505" w:rsidRPr="006C7620" w:rsidRDefault="00CF4505" w:rsidP="00CF450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E3A5E" w:rsidRPr="006C7620" w:rsidRDefault="005E3A5E" w:rsidP="005E3A5E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F4505"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проводилось </w:t>
      </w:r>
      <w:r w:rsid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.2021 по адресу: г. Мурманск, </w:t>
      </w:r>
      <w:r w:rsidRPr="006C7620">
        <w:rPr>
          <w:rFonts w:ascii="Times New Roman" w:eastAsiaTheme="majorEastAsia" w:hAnsi="Times New Roman" w:cs="Times New Roman"/>
          <w:bCs/>
          <w:sz w:val="24"/>
          <w:szCs w:val="24"/>
        </w:rPr>
        <w:t>ул.</w:t>
      </w:r>
      <w:r w:rsidRPr="006C7620">
        <w:rPr>
          <w:rFonts w:ascii="Times New Roman" w:eastAsiaTheme="majorEastAsia" w:hAnsi="Times New Roman" w:cs="Times New Roman"/>
          <w:b/>
          <w:bCs/>
          <w:sz w:val="24"/>
          <w:szCs w:val="24"/>
        </w:rPr>
        <w:t> </w:t>
      </w:r>
      <w:r w:rsidR="00CF4505" w:rsidRPr="006C7620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Домостроительная, д. 2, </w:t>
      </w:r>
      <w:proofErr w:type="spellStart"/>
      <w:r w:rsidR="00CF4505" w:rsidRPr="006C7620">
        <w:rPr>
          <w:rFonts w:ascii="Times New Roman" w:eastAsiaTheme="majorEastAsia" w:hAnsi="Times New Roman" w:cs="Times New Roman"/>
          <w:bCs/>
          <w:sz w:val="24"/>
          <w:szCs w:val="24"/>
        </w:rPr>
        <w:t>каб</w:t>
      </w:r>
      <w:proofErr w:type="spellEnd"/>
      <w:r w:rsidR="00CF4505" w:rsidRPr="006C7620">
        <w:rPr>
          <w:rFonts w:ascii="Times New Roman" w:eastAsiaTheme="majorEastAsia" w:hAnsi="Times New Roman" w:cs="Times New Roman"/>
          <w:bCs/>
          <w:sz w:val="24"/>
          <w:szCs w:val="24"/>
        </w:rPr>
        <w:t>. 40</w:t>
      </w:r>
      <w:r w:rsid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CF4505"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начало в 10:</w:t>
      </w:r>
      <w:r w:rsid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</w:t>
      </w:r>
    </w:p>
    <w:p w:rsidR="005E3A5E" w:rsidRPr="006C7620" w:rsidRDefault="005E3A5E" w:rsidP="005E3A5E">
      <w:pPr>
        <w:keepNext/>
        <w:keepLines/>
        <w:tabs>
          <w:tab w:val="left" w:pos="709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A5E" w:rsidRPr="006C7620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5E3A5E" w:rsidRPr="006C7620" w:rsidRDefault="005E3A5E" w:rsidP="005E3A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5E3A5E" w:rsidRPr="006C7620" w:rsidRDefault="005E3A5E" w:rsidP="005E3A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5E3A5E" w:rsidRPr="006C7620" w:rsidRDefault="005E3A5E" w:rsidP="005E3A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6C7620" w:rsidRPr="006C7620" w:rsidRDefault="006C7620" w:rsidP="006C762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– начальник отдела экономической безопасности; </w:t>
      </w:r>
    </w:p>
    <w:p w:rsidR="006C7620" w:rsidRPr="006C7620" w:rsidRDefault="006C7620" w:rsidP="006C762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Дюжаков – начальник производственно-технического отдела филиала АО «МЭС» «Александровская теплосеть»;</w:t>
      </w:r>
    </w:p>
    <w:p w:rsidR="006C7620" w:rsidRPr="006C7620" w:rsidRDefault="006C7620" w:rsidP="006C762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С.С. </w:t>
      </w:r>
      <w:proofErr w:type="spellStart"/>
      <w:r w:rsidRPr="006C762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Подкопаев</w:t>
      </w:r>
      <w:proofErr w:type="spellEnd"/>
      <w:r w:rsidRPr="006C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spellStart"/>
      <w:r w:rsidRPr="006C7620">
        <w:rPr>
          <w:rFonts w:ascii="Times New Roman" w:eastAsia="Times New Roman" w:hAnsi="Times New Roman" w:cs="Times New Roman"/>
          <w:sz w:val="24"/>
          <w:szCs w:val="24"/>
          <w:lang w:eastAsia="ar-SA"/>
        </w:rPr>
        <w:t>Никельского</w:t>
      </w:r>
      <w:proofErr w:type="spellEnd"/>
      <w:r w:rsidRPr="006C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района филиала АО «МЭС» «Александровская теплосеть»;</w:t>
      </w:r>
    </w:p>
    <w:p w:rsidR="006C7620" w:rsidRDefault="006C7620" w:rsidP="006C762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sz w:val="24"/>
          <w:szCs w:val="24"/>
          <w:lang w:eastAsia="ar-SA"/>
        </w:rPr>
        <w:t>Е.В. Глотова – ведущий специалист по комплектации оборудования филиала АО «МЭС» «Александровская теплосеть».</w:t>
      </w:r>
    </w:p>
    <w:p w:rsidR="00CF4505" w:rsidRPr="006C7620" w:rsidRDefault="00CF4505" w:rsidP="006C762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E3A5E" w:rsidRPr="006C7620" w:rsidRDefault="006C7620" w:rsidP="00CF4505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В.А. Ермоленко</w:t>
      </w:r>
      <w:r w:rsidR="00CF4505" w:rsidRPr="006C7620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обеспечения.</w:t>
      </w:r>
      <w:r w:rsidR="005E3A5E" w:rsidRPr="006C76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5E3A5E" w:rsidRPr="006C7620" w:rsidRDefault="005E3A5E" w:rsidP="005E3A5E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6C7620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</w:t>
      </w:r>
    </w:p>
    <w:p w:rsidR="005E54DE" w:rsidRDefault="005E3A5E" w:rsidP="005E3A5E">
      <w:pPr>
        <w:pStyle w:val="a3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43E1">
        <w:rPr>
          <w:rFonts w:ascii="Times New Roman" w:hAnsi="Times New Roman" w:cs="Times New Roman"/>
          <w:b/>
          <w:sz w:val="24"/>
          <w:szCs w:val="24"/>
        </w:rPr>
        <w:t>3</w:t>
      </w:r>
      <w:r w:rsidRPr="00BC43E1">
        <w:rPr>
          <w:rFonts w:ascii="Times New Roman" w:hAnsi="Times New Roman" w:cs="Times New Roman"/>
          <w:sz w:val="24"/>
          <w:szCs w:val="24"/>
        </w:rPr>
        <w:t>.</w:t>
      </w:r>
      <w:r w:rsidRPr="00BC4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Протоколу № 1 рассмотрения первых частей заявок на участие в запросе котировок в электронной форме на право заключения договора </w:t>
      </w:r>
      <w:r w:rsidRPr="00BC43E1">
        <w:rPr>
          <w:rFonts w:ascii="Times New Roman" w:eastAsia="Calibri" w:hAnsi="Times New Roman" w:cs="Times New Roman"/>
          <w:sz w:val="24"/>
          <w:szCs w:val="24"/>
        </w:rPr>
        <w:t xml:space="preserve">поставки </w:t>
      </w:r>
      <w:r w:rsidR="006C7620" w:rsidRPr="00BC43E1">
        <w:rPr>
          <w:rFonts w:ascii="Times New Roman" w:hAnsi="Times New Roman" w:cs="Times New Roman"/>
          <w:sz w:val="24"/>
          <w:szCs w:val="24"/>
        </w:rPr>
        <w:t xml:space="preserve">горелок </w:t>
      </w:r>
      <w:proofErr w:type="spellStart"/>
      <w:r w:rsidR="006C7620" w:rsidRPr="00BC43E1">
        <w:rPr>
          <w:rFonts w:ascii="Times New Roman" w:hAnsi="Times New Roman" w:cs="Times New Roman"/>
          <w:sz w:val="24"/>
          <w:szCs w:val="24"/>
        </w:rPr>
        <w:t>газомазутных</w:t>
      </w:r>
      <w:proofErr w:type="spellEnd"/>
      <w:r w:rsidR="006C7620" w:rsidRPr="00BC43E1">
        <w:rPr>
          <w:rFonts w:ascii="Times New Roman" w:hAnsi="Times New Roman" w:cs="Times New Roman"/>
          <w:sz w:val="24"/>
          <w:szCs w:val="24"/>
        </w:rPr>
        <w:t xml:space="preserve"> МГМГ-6</w:t>
      </w:r>
      <w:r w:rsidR="009376AA" w:rsidRPr="00BC43E1">
        <w:rPr>
          <w:rFonts w:ascii="Times New Roman" w:hAnsi="Times New Roman" w:cs="Times New Roman"/>
          <w:sz w:val="24"/>
          <w:szCs w:val="24"/>
        </w:rPr>
        <w:t xml:space="preserve"> </w:t>
      </w:r>
      <w:r w:rsidR="00CF4505" w:rsidRPr="00BC43E1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5E54DE" w:rsidRPr="00BC43E1">
        <w:rPr>
          <w:rFonts w:ascii="Times New Roman" w:eastAsia="Calibri" w:hAnsi="Times New Roman" w:cs="Times New Roman"/>
          <w:sz w:val="24"/>
          <w:szCs w:val="24"/>
        </w:rPr>
        <w:t>01.07</w:t>
      </w:r>
      <w:r w:rsidRPr="00BC43E1">
        <w:rPr>
          <w:rFonts w:ascii="Times New Roman" w:eastAsia="Calibri" w:hAnsi="Times New Roman" w:cs="Times New Roman"/>
          <w:sz w:val="24"/>
          <w:szCs w:val="24"/>
        </w:rPr>
        <w:t>.2021,</w:t>
      </w:r>
      <w:r w:rsidRPr="00BC4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по закупке приняла решение признать </w:t>
      </w:r>
      <w:r w:rsidR="005E54DE" w:rsidRPr="00BC43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</w:t>
      </w:r>
      <w:r w:rsidRPr="00BC43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</w:t>
      </w:r>
      <w:r w:rsidR="005E54DE" w:rsidRPr="00BC43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BC43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Извещения о проведении запроса котировок в электронной форме на право заключения договора поставки</w:t>
      </w:r>
      <w:r w:rsidRPr="00BC43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C7620" w:rsidRPr="00BC43E1">
        <w:rPr>
          <w:rFonts w:ascii="Times New Roman" w:hAnsi="Times New Roman" w:cs="Times New Roman"/>
          <w:sz w:val="24"/>
          <w:szCs w:val="24"/>
        </w:rPr>
        <w:t xml:space="preserve">горелок </w:t>
      </w:r>
      <w:proofErr w:type="spellStart"/>
      <w:r w:rsidR="006C7620" w:rsidRPr="00BC43E1">
        <w:rPr>
          <w:rFonts w:ascii="Times New Roman" w:hAnsi="Times New Roman" w:cs="Times New Roman"/>
          <w:sz w:val="24"/>
          <w:szCs w:val="24"/>
        </w:rPr>
        <w:t>газомазутных</w:t>
      </w:r>
      <w:proofErr w:type="spellEnd"/>
      <w:r w:rsidR="006C7620" w:rsidRPr="00BC43E1">
        <w:rPr>
          <w:rFonts w:ascii="Times New Roman" w:hAnsi="Times New Roman" w:cs="Times New Roman"/>
          <w:sz w:val="24"/>
          <w:szCs w:val="24"/>
        </w:rPr>
        <w:t xml:space="preserve"> МГМГ-6</w:t>
      </w:r>
      <w:r w:rsidR="009376AA" w:rsidRPr="00BC43E1">
        <w:rPr>
          <w:rFonts w:ascii="Times New Roman" w:hAnsi="Times New Roman" w:cs="Times New Roman"/>
          <w:sz w:val="24"/>
          <w:szCs w:val="24"/>
        </w:rPr>
        <w:t xml:space="preserve"> </w:t>
      </w:r>
      <w:r w:rsidR="00A31D14" w:rsidRPr="00BC43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C43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(участниками закупки являются только субъекты малого и среднего предпринимательства) (далее – Извещение)</w:t>
      </w:r>
      <w:r w:rsidR="00841B83" w:rsidRPr="00BC43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отклонить 1(Одну) заявку</w:t>
      </w:r>
      <w:r w:rsidR="005E54DE" w:rsidRPr="00BC43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287B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41B83" w:rsidRPr="006C7620" w:rsidRDefault="005E54DE" w:rsidP="005E3A5E">
      <w:pPr>
        <w:pStyle w:val="a3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a5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1754"/>
        <w:gridCol w:w="7084"/>
      </w:tblGrid>
      <w:tr w:rsidR="00841B83" w:rsidTr="00841B83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B83" w:rsidRDefault="00841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B83" w:rsidRDefault="00841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B83" w:rsidRDefault="0084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841B83" w:rsidTr="00841B83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B83" w:rsidRDefault="00B1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B83" w:rsidRDefault="00841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30.06.2021 15:48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(МСК) </w:t>
            </w:r>
            <w:r w:rsidR="00B171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ООО «</w:t>
            </w:r>
            <w:proofErr w:type="spellStart"/>
            <w:r w:rsidR="00B1719D" w:rsidRPr="00B171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Пауэрз</w:t>
            </w:r>
            <w:proofErr w:type="spellEnd"/>
            <w:r w:rsidR="00B1719D" w:rsidRPr="00B171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841B83" w:rsidRDefault="00841B8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B83" w:rsidRDefault="00841B8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B83" w:rsidRDefault="00841B83">
            <w:pPr>
              <w:pStyle w:val="2"/>
              <w:spacing w:before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u w:val="single"/>
                <w:lang w:eastAsia="ru-RU"/>
              </w:rPr>
            </w:pPr>
          </w:p>
          <w:p w:rsidR="00841B83" w:rsidRDefault="00841B8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1B83" w:rsidRPr="000E570E" w:rsidRDefault="00841B83" w:rsidP="00841B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0E570E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 xml:space="preserve">- </w:t>
            </w:r>
            <w:r w:rsidRPr="000E570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в нарушение требований п. </w:t>
            </w:r>
            <w:r w:rsidRPr="000E570E">
              <w:rPr>
                <w:rFonts w:ascii="Times New Roman" w:eastAsia="Times New Roman" w:hAnsi="Times New Roman" w:cs="Times New Roman"/>
                <w:sz w:val="23"/>
                <w:szCs w:val="23"/>
              </w:rPr>
              <w:t>9.2. Извещения</w:t>
            </w:r>
            <w:r w:rsidRPr="000E570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в составе заявки не представлены бухгалтерский баланс и отчет о финансовых результатах за 2020 год с отметкой о приеме (квитанцией о приеме) налоговой инспекцией по месту регистрации Участника закупки;</w:t>
            </w:r>
          </w:p>
          <w:p w:rsidR="00841B83" w:rsidRPr="00841B83" w:rsidRDefault="00841B83" w:rsidP="00925068">
            <w:pPr>
              <w:tabs>
                <w:tab w:val="left" w:pos="3269"/>
                <w:tab w:val="left" w:pos="44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</w:pPr>
            <w:r w:rsidRPr="000E570E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 xml:space="preserve">- </w:t>
            </w:r>
            <w:r w:rsidRPr="000E570E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в нарушение требований п. </w:t>
            </w:r>
            <w:r w:rsidRPr="000E570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9.1. и п.9.2. Извещения Согласие Участника закупки оформлено не по форме, установленной Приложением № 1 к Извещению, </w:t>
            </w:r>
            <w:r w:rsidRPr="000E570E">
              <w:rPr>
                <w:rFonts w:ascii="Times New Roman" w:eastAsia="Times New Roman" w:hAnsi="Times New Roman" w:cs="Times New Roman"/>
                <w:bCs/>
                <w:noProof/>
                <w:sz w:val="23"/>
                <w:szCs w:val="23"/>
                <w:lang w:eastAsia="ru-RU"/>
              </w:rPr>
              <w:t xml:space="preserve">в Согласии Участника закупки добавлена информация о сроке поставки, которая не соответсвует требованиям п. 3.5. </w:t>
            </w:r>
            <w:r w:rsidRPr="000E570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Извещения, п. 1.4.3 проекта договора (приложение 4 к </w:t>
            </w:r>
            <w:bookmarkStart w:id="6" w:name="_GoBack"/>
            <w:bookmarkEnd w:id="6"/>
            <w:r w:rsidRPr="00D35EB7">
              <w:rPr>
                <w:rFonts w:ascii="Times New Roman" w:eastAsia="Times New Roman" w:hAnsi="Times New Roman" w:cs="Times New Roman"/>
                <w:sz w:val="23"/>
                <w:szCs w:val="23"/>
              </w:rPr>
              <w:t>Извещению</w:t>
            </w:r>
            <w:r w:rsidR="00925068" w:rsidRPr="00D35EB7">
              <w:rPr>
                <w:rFonts w:ascii="Times New Roman" w:eastAsia="Times New Roman" w:hAnsi="Times New Roman" w:cs="Times New Roman"/>
                <w:sz w:val="23"/>
                <w:szCs w:val="23"/>
              </w:rPr>
              <w:t>)</w:t>
            </w:r>
          </w:p>
        </w:tc>
      </w:tr>
    </w:tbl>
    <w:p w:rsidR="005E3A5E" w:rsidRPr="006C7620" w:rsidRDefault="005E3A5E" w:rsidP="005E3A5E">
      <w:pPr>
        <w:pStyle w:val="a3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3A5E" w:rsidRPr="006C7620" w:rsidRDefault="005E3A5E" w:rsidP="005E3A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были рассмотрены ценовые предложения </w:t>
      </w:r>
      <w:r w:rsidR="00E17136"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17136"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>) заявок от следующих Участников закупки:</w:t>
      </w:r>
    </w:p>
    <w:p w:rsidR="00724AAB" w:rsidRPr="006C7620" w:rsidRDefault="00724AAB" w:rsidP="005E3A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17136" w:rsidRPr="006C7620" w:rsidRDefault="00AA2CC5" w:rsidP="00E1713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Заявка № 1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1B83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Общество с ограниченной ответственностью «Торговый Дом Дорогобужкотломаш» (ООО «ТД ДКМ»), 215750, Смоленская обл., Дорогобужский р-н, </w:t>
      </w:r>
      <w:proofErr w:type="spellStart"/>
      <w:r w:rsidR="00841B83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пгт</w:t>
      </w:r>
      <w:proofErr w:type="spellEnd"/>
      <w:r w:rsidR="00841B83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Верхнеднепровский (ИНН 7714530944, КПП 672601001, ОГРН 1037789088820)</w:t>
      </w:r>
      <w:r w:rsidR="00E17136"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AA2CC5" w:rsidRPr="00B1719D" w:rsidRDefault="00E17136" w:rsidP="00B1719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</w:t>
      </w:r>
      <w:r w:rsidRPr="00B1719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регистрации заявки </w:t>
      </w:r>
      <w:r w:rsidR="00841B83" w:rsidRPr="00B1719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29.06.2021 11:28 </w:t>
      </w:r>
      <w:r w:rsidRPr="00B1719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</w:t>
      </w:r>
      <w:proofErr w:type="gramStart"/>
      <w:r w:rsidRPr="00B1719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МСК</w:t>
      </w:r>
      <w:proofErr w:type="gramEnd"/>
      <w:r w:rsidRPr="00B1719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).</w:t>
      </w:r>
      <w:r w:rsidR="00AA2CC5" w:rsidRPr="00B171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AA2CC5" w:rsidRPr="006C7620" w:rsidRDefault="00AA2CC5" w:rsidP="00B171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1719D"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>535 200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1041B1"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41B1"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копеек, в том числе НДС </w:t>
      </w:r>
      <w:r w:rsidR="00B1719D"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>89 200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1041B1"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копеек.</w:t>
      </w:r>
    </w:p>
    <w:p w:rsidR="00E17136" w:rsidRPr="006C7620" w:rsidRDefault="00AA2CC5" w:rsidP="00E17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6C7620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ab/>
      </w:r>
      <w:r w:rsidR="00E17136" w:rsidRPr="006C7620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относится к субъектам малого предпринимательства.</w:t>
      </w:r>
    </w:p>
    <w:p w:rsidR="00AA2CC5" w:rsidRPr="006C7620" w:rsidRDefault="00E17136" w:rsidP="005544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Страна происхождения Товара: </w:t>
      </w:r>
      <w:r w:rsidR="00841B83">
        <w:rPr>
          <w:rFonts w:ascii="Times New Roman" w:eastAsia="Times New Roman" w:hAnsi="Times New Roman" w:cs="Times New Roman"/>
          <w:sz w:val="24"/>
          <w:szCs w:val="24"/>
          <w:lang w:eastAsia="ar-SA"/>
        </w:rPr>
        <w:t>РФ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17136" w:rsidRPr="006C7620" w:rsidRDefault="00E17136" w:rsidP="00E1713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17136" w:rsidRPr="006C7620" w:rsidRDefault="00AA2CC5" w:rsidP="00E1713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1B83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Общество с ограниченной ответствен</w:t>
      </w:r>
      <w:r w:rsidR="00AE32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ностью «</w:t>
      </w:r>
      <w:proofErr w:type="spellStart"/>
      <w:r w:rsidR="00AE32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Газэнергопоставка</w:t>
      </w:r>
      <w:proofErr w:type="spellEnd"/>
      <w:r w:rsidR="00AE32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 (ООО </w:t>
      </w:r>
      <w:r w:rsidR="00841B83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proofErr w:type="spellStart"/>
      <w:r w:rsidR="00841B83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Газэнергопоставка</w:t>
      </w:r>
      <w:proofErr w:type="spellEnd"/>
      <w:r w:rsidR="00841B83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»), 410004, г. Саратов, </w:t>
      </w:r>
      <w:proofErr w:type="spellStart"/>
      <w:r w:rsidR="00841B83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</w:t>
      </w:r>
      <w:proofErr w:type="spellEnd"/>
      <w:r w:rsidR="00841B83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-д Берег</w:t>
      </w:r>
      <w:r w:rsidR="004938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овой 7-й, д. 2/14, кв. 148 (ИНН </w:t>
      </w:r>
      <w:r w:rsidR="00841B83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6454123205, КПП 645401001, ОГРН 1126454004016)</w:t>
      </w:r>
      <w:r w:rsidR="00E17136"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AA2CC5" w:rsidRPr="006C7620" w:rsidRDefault="00E17136" w:rsidP="00E1713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Дата и время регистрации заявки </w:t>
      </w:r>
      <w:r w:rsidR="00841B83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30.06.2021 14:57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(МСК)</w:t>
      </w:r>
      <w:r w:rsidR="00AA2CC5"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AA2CC5" w:rsidRPr="006C7620" w:rsidRDefault="00AA2CC5" w:rsidP="00B171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предложенная Участником закупки: </w:t>
      </w:r>
      <w:r w:rsidR="00B1719D"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464 448 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041B1"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в том числе НДС </w:t>
      </w:r>
      <w:r w:rsidR="00B1719D"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>77 408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1041B1"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41B1"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E17136" w:rsidRPr="006C7620" w:rsidRDefault="00E17136" w:rsidP="00E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A2CC5" w:rsidRPr="006C7620" w:rsidRDefault="00E17136" w:rsidP="00E171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</w:t>
      </w:r>
      <w:r w:rsidR="00AA2CC5"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2CC5" w:rsidRPr="006C7620" w:rsidRDefault="00AA2CC5" w:rsidP="00AA2C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5E3A5E" w:rsidRPr="006C7620" w:rsidRDefault="005E3A5E" w:rsidP="005E3A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приняла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РЕШЕНИЯ: </w:t>
      </w:r>
    </w:p>
    <w:p w:rsidR="005E3A5E" w:rsidRPr="006C7620" w:rsidRDefault="005E3A5E" w:rsidP="005E3A5E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</w:p>
    <w:p w:rsidR="005E3A5E" w:rsidRPr="006C7620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C762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3285" w:rsidRPr="00AE32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«ТД ДКМ»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6C7620">
        <w:rPr>
          <w:rFonts w:ascii="Times New Roman" w:hAnsi="Times New Roman" w:cs="Times New Roman"/>
          <w:sz w:val="24"/>
          <w:szCs w:val="24"/>
        </w:rPr>
        <w:t xml:space="preserve"> </w:t>
      </w:r>
      <w:r w:rsidR="00AE3285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«ТД ДКМ»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котировок в электронной форме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3A5E" w:rsidRPr="006C7620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E3A5E" w:rsidRPr="006C7620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C7620">
        <w:rPr>
          <w:rFonts w:ascii="Times New Roman" w:eastAsia="Calibri" w:hAnsi="Times New Roman" w:cs="Times New Roman"/>
          <w:sz w:val="24"/>
          <w:szCs w:val="24"/>
        </w:rPr>
        <w:t>.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5E3A5E" w:rsidRPr="006C7620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5E3A5E" w:rsidRPr="006C7620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6C762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32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</w:t>
      </w:r>
      <w:r w:rsidR="00AE3285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proofErr w:type="spellStart"/>
      <w:r w:rsidR="00AE3285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Газэнергопоставка</w:t>
      </w:r>
      <w:proofErr w:type="spellEnd"/>
      <w:r w:rsidR="00AE3285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6C7620">
        <w:rPr>
          <w:rFonts w:ascii="Times New Roman" w:hAnsi="Times New Roman" w:cs="Times New Roman"/>
          <w:sz w:val="24"/>
          <w:szCs w:val="24"/>
        </w:rPr>
        <w:t xml:space="preserve"> </w:t>
      </w:r>
      <w:r w:rsidR="00AE32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</w:t>
      </w:r>
      <w:r w:rsidR="00AE3285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proofErr w:type="spellStart"/>
      <w:r w:rsidR="00AE3285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Газэнергопоставка</w:t>
      </w:r>
      <w:proofErr w:type="spellEnd"/>
      <w:r w:rsidR="00AE3285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котировок в электронной форме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3A5E" w:rsidRPr="006C7620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E3A5E" w:rsidRPr="006C7620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C7620">
        <w:rPr>
          <w:rFonts w:ascii="Times New Roman" w:eastAsia="Calibri" w:hAnsi="Times New Roman" w:cs="Times New Roman"/>
          <w:sz w:val="24"/>
          <w:szCs w:val="24"/>
        </w:rPr>
        <w:t>.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5E3A5E" w:rsidRPr="006C7620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B21338" w:rsidRPr="006C7620" w:rsidRDefault="00AE3285" w:rsidP="00B2133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</w:t>
      </w:r>
      <w:r w:rsidR="00B21338"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21338"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котировок в электронной форме состоявшимся. </w:t>
      </w:r>
    </w:p>
    <w:p w:rsidR="00B21338" w:rsidRPr="006C7620" w:rsidRDefault="00B21338" w:rsidP="00B213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B21338" w:rsidRPr="006C7620" w:rsidRDefault="00B21338" w:rsidP="00B213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6C76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5E3A5E" w:rsidRPr="006C7620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E3A5E" w:rsidRPr="006C7620" w:rsidRDefault="005E3A5E" w:rsidP="005E3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п. 14. Извещения Комиссией по закупке была произведена оценка заявок</w:t>
      </w:r>
      <w:r w:rsidR="005B5488" w:rsidRPr="006C7620">
        <w:rPr>
          <w:rFonts w:ascii="Times New Roman" w:hAnsi="Times New Roman" w:cs="Times New Roman"/>
          <w:sz w:val="24"/>
          <w:szCs w:val="24"/>
        </w:rPr>
        <w:t xml:space="preserve"> </w:t>
      </w:r>
      <w:r w:rsidR="00AE3285" w:rsidRPr="00AE32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«ТД ДКМ»</w:t>
      </w:r>
      <w:r w:rsidR="00110FE9"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и</w:t>
      </w:r>
      <w:r w:rsidR="005B5488"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AE32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</w:t>
      </w:r>
      <w:r w:rsidR="00AE3285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proofErr w:type="spellStart"/>
      <w:r w:rsidR="00AE3285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Газэнергопоставка</w:t>
      </w:r>
      <w:proofErr w:type="spellEnd"/>
      <w:r w:rsidR="00AE3285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="00A31D14" w:rsidRPr="006C7620">
        <w:rPr>
          <w:rFonts w:ascii="Times New Roman" w:hAnsi="Times New Roman" w:cs="Times New Roman"/>
          <w:sz w:val="24"/>
          <w:szCs w:val="24"/>
        </w:rPr>
        <w:t>.</w:t>
      </w:r>
      <w:r w:rsidRPr="006C76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3A5E" w:rsidRPr="006C7620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5E3A5E" w:rsidRPr="006C7620" w:rsidRDefault="005E3A5E" w:rsidP="005E3A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 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8D6697"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E3A5E" w:rsidRPr="006C7620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основании оценки были определены итоговые места с учетом значимости критерия оценки:</w:t>
      </w:r>
    </w:p>
    <w:p w:rsidR="005E3A5E" w:rsidRPr="006C7620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7B1D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</w:t>
      </w:r>
      <w:r w:rsidR="007B1D57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proofErr w:type="spellStart"/>
      <w:r w:rsidR="007B1D57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Газэнергопоставка</w:t>
      </w:r>
      <w:proofErr w:type="spellEnd"/>
      <w:r w:rsidR="007B1D57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7B1D57"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>464 448 рублей 00 копеек, в том числе НДС 77 408 рублей 00 копеек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E3A5E" w:rsidRPr="006C7620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место 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7B1D57" w:rsidRPr="00AE328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 «ТД ДКМ»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7B1D57"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>535 200 рублей 00 копеек, в том числе НДС 89 200 рублей 00 копеек</w:t>
      </w:r>
      <w:r w:rsidR="00110FE9"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E3A5E" w:rsidRPr="006C7620" w:rsidRDefault="005E3A5E" w:rsidP="005E3A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E3A5E" w:rsidRPr="006C7620" w:rsidRDefault="005E3A5E" w:rsidP="005E3A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8F3BEF" w:rsidRPr="006C7620" w:rsidRDefault="008F3BEF" w:rsidP="008F3BE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FF0000"/>
          <w:sz w:val="24"/>
          <w:szCs w:val="24"/>
          <w:lang w:eastAsia="ru-RU"/>
        </w:rPr>
      </w:pPr>
    </w:p>
    <w:p w:rsidR="008F3BEF" w:rsidRPr="006C7620" w:rsidRDefault="008F3BEF" w:rsidP="008F3BE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6.</w:t>
      </w:r>
      <w:r w:rsidRPr="006C76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proofErr w:type="gramStart"/>
      <w:r w:rsidRPr="006C76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Условия исполнения договора, указанные в Извещении и в заявке Участника запроса котировок в электронной форме, заявке которого присвоено второе место – </w:t>
      </w:r>
      <w:r w:rsidR="00F04CB9" w:rsidRPr="00F04CB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ООО «ТД ДКМ»</w:t>
      </w:r>
      <w:r w:rsidR="005169FA" w:rsidRPr="006C762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="00F04CB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Pr="006C76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(юридический адрес: </w:t>
      </w:r>
      <w:r w:rsidR="00F04CB9" w:rsidRPr="00F04CB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215750, Смоленская обл., Дорогобужс</w:t>
      </w:r>
      <w:r w:rsidR="00F04CB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кий р-н, </w:t>
      </w:r>
      <w:proofErr w:type="spellStart"/>
      <w:r w:rsidR="00F04CB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пгт</w:t>
      </w:r>
      <w:proofErr w:type="spellEnd"/>
      <w:r w:rsidR="00F04CB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Верхнеднепровский.</w:t>
      </w:r>
      <w:proofErr w:type="gramEnd"/>
      <w:r w:rsidR="00F04CB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F04CB9" w:rsidRPr="00F04CB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ИНН 7714530944, КПП 672601001, ОГРН 1037789088820</w:t>
      </w:r>
      <w:r w:rsidR="00C7131A" w:rsidRPr="006C76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E83168" w:rsidRPr="006C76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относится </w:t>
      </w:r>
      <w:r w:rsidR="0036590C" w:rsidRPr="006C76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 субъектам малого предпринимательства</w:t>
      </w:r>
      <w:r w:rsidR="00EE1C1F" w:rsidRPr="006C76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</w:t>
      </w:r>
      <w:r w:rsidR="00C7131A" w:rsidRPr="006C76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:</w:t>
      </w:r>
    </w:p>
    <w:p w:rsidR="005169FA" w:rsidRPr="006C7620" w:rsidRDefault="008F3BEF" w:rsidP="005169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6.1. Предмет договора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</w:t>
      </w:r>
      <w:r w:rsidR="005169FA" w:rsidRPr="006C7620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6C7620" w:rsidRPr="006C7620">
        <w:rPr>
          <w:rFonts w:ascii="Times New Roman" w:hAnsi="Times New Roman" w:cs="Times New Roman"/>
          <w:sz w:val="24"/>
          <w:szCs w:val="24"/>
        </w:rPr>
        <w:t xml:space="preserve">горелок </w:t>
      </w:r>
      <w:proofErr w:type="spellStart"/>
      <w:r w:rsidR="006C7620" w:rsidRPr="006C7620">
        <w:rPr>
          <w:rFonts w:ascii="Times New Roman" w:hAnsi="Times New Roman" w:cs="Times New Roman"/>
          <w:sz w:val="24"/>
          <w:szCs w:val="24"/>
        </w:rPr>
        <w:t>газомазутных</w:t>
      </w:r>
      <w:proofErr w:type="spellEnd"/>
      <w:r w:rsidR="006C7620" w:rsidRPr="006C7620">
        <w:rPr>
          <w:rFonts w:ascii="Times New Roman" w:hAnsi="Times New Roman" w:cs="Times New Roman"/>
          <w:sz w:val="24"/>
          <w:szCs w:val="24"/>
        </w:rPr>
        <w:t xml:space="preserve"> МГМГ-6</w:t>
      </w:r>
      <w:r w:rsidR="009376AA" w:rsidRPr="006C7620">
        <w:rPr>
          <w:rFonts w:ascii="Times New Roman" w:hAnsi="Times New Roman" w:cs="Times New Roman"/>
          <w:sz w:val="24"/>
          <w:szCs w:val="24"/>
        </w:rPr>
        <w:t xml:space="preserve"> </w:t>
      </w:r>
      <w:r w:rsidR="005169FA" w:rsidRPr="006C7620">
        <w:rPr>
          <w:rFonts w:ascii="Times New Roman" w:hAnsi="Times New Roman" w:cs="Times New Roman"/>
          <w:sz w:val="24"/>
          <w:szCs w:val="24"/>
        </w:rPr>
        <w:t>(далее по тексту – Товар).</w:t>
      </w:r>
    </w:p>
    <w:p w:rsidR="005169FA" w:rsidRPr="006C7620" w:rsidRDefault="005169FA" w:rsidP="005169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620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C762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F04CB9"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комплекта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04CB9" w:rsidRPr="006C7620" w:rsidRDefault="005169FA" w:rsidP="00F04C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="00F04C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F04CB9"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EF29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535 2</w:t>
      </w:r>
      <w:r w:rsidR="00F04CB9"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00 (Пятьсот тридцать пять тысяч </w:t>
      </w:r>
      <w:r w:rsidR="00F04C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двести</w:t>
      </w:r>
      <w:r w:rsidR="00F04CB9"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00 копеек, </w:t>
      </w:r>
      <w:r w:rsidR="00EF29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включая</w:t>
      </w:r>
      <w:r w:rsidR="00F04CB9"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</w:t>
      </w:r>
      <w:r w:rsidR="00EF29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F29B6"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>89 200 рублей 00 копеек</w:t>
      </w:r>
      <w:r w:rsidR="00F04CB9"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p w:rsidR="00F04CB9" w:rsidRPr="006C7620" w:rsidRDefault="00F04CB9" w:rsidP="00F04C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30 (Тридцати) календарных дней с момента заключения договора.</w:t>
      </w:r>
    </w:p>
    <w:p w:rsidR="00F04CB9" w:rsidRPr="006C7620" w:rsidRDefault="00F04CB9" w:rsidP="00F0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Место поставки Товара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 15.</w:t>
      </w:r>
    </w:p>
    <w:p w:rsidR="00F04CB9" w:rsidRPr="006C7620" w:rsidRDefault="00F04CB9" w:rsidP="00F0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Технические характеристики и страна происхождения Товара указ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аны в Приложении № 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 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Договору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Производители, указанные в паспортах, сертификатах, должны соответствовать производителям, указанным на маркировке соответствующего Товара.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руководство по эксплуатации, сертификат обоснования безопасности, сертификат качества), а также оригиналов отгрузочных и расчетных документов: транспортной накладной, товарной накладной, счета-фактуры.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Договора, оформляется: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в рабочие дни с 8-00 до 12-00 и с 13-00 до 16-12.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изготовленным не ранее 2021 года.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C7131A" w:rsidRPr="006C7620" w:rsidRDefault="00F04CB9" w:rsidP="00F04C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C7131A"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3BEF" w:rsidRPr="006C7620" w:rsidRDefault="008F3BEF" w:rsidP="008F3BEF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Страна происхождения Товара</w:t>
      </w:r>
      <w:r w:rsidR="00C7131A"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4CB9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F3BEF" w:rsidRPr="006C7620" w:rsidRDefault="008F3BEF" w:rsidP="008F3BEF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F3BEF" w:rsidRPr="006C7620" w:rsidRDefault="008F3BEF" w:rsidP="008F3B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8F3BEF" w:rsidRPr="006C7620" w:rsidRDefault="008F3BEF" w:rsidP="008F3B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8F3BEF" w:rsidRPr="006C7620" w:rsidRDefault="008F3BEF" w:rsidP="00C713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C7620">
        <w:rPr>
          <w:rFonts w:ascii="Times New Roman" w:hAnsi="Times New Roman" w:cs="Times New Roman"/>
          <w:b/>
          <w:sz w:val="24"/>
          <w:szCs w:val="24"/>
          <w:lang w:eastAsia="ru-RU"/>
        </w:rPr>
        <w:t>7.</w:t>
      </w:r>
      <w:r w:rsidRPr="006C7620">
        <w:rPr>
          <w:rFonts w:ascii="Times New Roman" w:hAnsi="Times New Roman" w:cs="Times New Roman"/>
          <w:sz w:val="24"/>
          <w:szCs w:val="24"/>
          <w:lang w:eastAsia="ru-RU"/>
        </w:rPr>
        <w:t xml:space="preserve"> Комиссией по закупке было принято решение признать Победителем запроса котировок в электронной форме </w:t>
      </w:r>
      <w:r w:rsidR="00F04C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ООО </w:t>
      </w:r>
      <w:r w:rsidR="00F04CB9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«</w:t>
      </w:r>
      <w:proofErr w:type="spellStart"/>
      <w:r w:rsidR="00F04CB9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Газэнергопоставка</w:t>
      </w:r>
      <w:proofErr w:type="spellEnd"/>
      <w:r w:rsidR="00F04CB9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Pr="006C7620">
        <w:rPr>
          <w:rFonts w:ascii="Times New Roman" w:hAnsi="Times New Roman" w:cs="Times New Roman"/>
          <w:sz w:val="24"/>
          <w:szCs w:val="24"/>
        </w:rPr>
        <w:t xml:space="preserve"> </w:t>
      </w:r>
      <w:r w:rsidRPr="006C7620">
        <w:rPr>
          <w:rFonts w:ascii="Times New Roman" w:hAnsi="Times New Roman" w:cs="Times New Roman"/>
          <w:sz w:val="24"/>
          <w:szCs w:val="24"/>
          <w:lang w:eastAsia="ru-RU"/>
        </w:rPr>
        <w:t>(юридический адрес:</w:t>
      </w:r>
      <w:r w:rsidRPr="006C7620">
        <w:rPr>
          <w:rFonts w:ascii="Times New Roman" w:hAnsi="Times New Roman" w:cs="Times New Roman"/>
          <w:sz w:val="24"/>
          <w:szCs w:val="24"/>
        </w:rPr>
        <w:t xml:space="preserve"> </w:t>
      </w:r>
      <w:r w:rsidR="00F04C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410004, г. </w:t>
      </w:r>
      <w:r w:rsidR="00F04CB9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Саратов, </w:t>
      </w:r>
      <w:proofErr w:type="spellStart"/>
      <w:r w:rsidR="00F04CB9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</w:t>
      </w:r>
      <w:proofErr w:type="spellEnd"/>
      <w:r w:rsidR="00F04CB9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-д Б</w:t>
      </w:r>
      <w:r w:rsidR="00F04C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ереговой 7-й, д. 2/14, кв. 148. </w:t>
      </w:r>
      <w:r w:rsidR="00F04CB9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ИНН </w:t>
      </w:r>
      <w:r w:rsidR="00F04C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6454123205, КПП 645401001, ОГРН </w:t>
      </w:r>
      <w:r w:rsidR="00F04CB9" w:rsidRPr="00841B8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1126454004016</w:t>
      </w:r>
      <w:r w:rsidRPr="006C7620">
        <w:rPr>
          <w:rFonts w:ascii="Times New Roman" w:hAnsi="Times New Roman" w:cs="Times New Roman"/>
          <w:sz w:val="24"/>
          <w:szCs w:val="24"/>
        </w:rPr>
        <w:t xml:space="preserve">, </w:t>
      </w:r>
      <w:r w:rsidR="00E83168"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</w:t>
      </w:r>
      <w:r w:rsidR="0090146D"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субъектам малого предпринимательства (в том числе к субъектам малого предпринимательства, относящимся к </w:t>
      </w:r>
      <w:proofErr w:type="spellStart"/>
      <w:r w:rsidR="0090146D"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C7131A"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C7620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7620">
        <w:rPr>
          <w:rFonts w:ascii="Times New Roman" w:hAnsi="Times New Roman" w:cs="Times New Roman"/>
          <w:sz w:val="24"/>
          <w:szCs w:val="24"/>
          <w:lang w:eastAsia="ru-RU"/>
        </w:rPr>
        <w:t>заявке которого было присвоено первое место</w:t>
      </w:r>
      <w:r w:rsidR="00AB3F54" w:rsidRPr="006C7620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6C7620">
        <w:rPr>
          <w:rFonts w:ascii="Times New Roman" w:hAnsi="Times New Roman" w:cs="Times New Roman"/>
          <w:sz w:val="24"/>
          <w:szCs w:val="24"/>
          <w:lang w:eastAsia="ru-RU"/>
        </w:rPr>
        <w:t>, и заключить с ним договор на условиях, указанных в заявке Участника запроса котировок в электронной форме и в Извещении:</w:t>
      </w:r>
    </w:p>
    <w:p w:rsidR="00AB3F54" w:rsidRPr="006C7620" w:rsidRDefault="006251DD" w:rsidP="00AB3F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7.1. Предмет договора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</w:t>
      </w:r>
      <w:r w:rsidR="00AB3F54" w:rsidRPr="006C7620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6C7620" w:rsidRPr="006C7620">
        <w:rPr>
          <w:rFonts w:ascii="Times New Roman" w:hAnsi="Times New Roman" w:cs="Times New Roman"/>
          <w:sz w:val="24"/>
          <w:szCs w:val="24"/>
        </w:rPr>
        <w:t xml:space="preserve">горелок </w:t>
      </w:r>
      <w:proofErr w:type="spellStart"/>
      <w:r w:rsidR="006C7620" w:rsidRPr="006C7620">
        <w:rPr>
          <w:rFonts w:ascii="Times New Roman" w:hAnsi="Times New Roman" w:cs="Times New Roman"/>
          <w:sz w:val="24"/>
          <w:szCs w:val="24"/>
        </w:rPr>
        <w:t>газомазутных</w:t>
      </w:r>
      <w:proofErr w:type="spellEnd"/>
      <w:r w:rsidR="006C7620" w:rsidRPr="006C7620">
        <w:rPr>
          <w:rFonts w:ascii="Times New Roman" w:hAnsi="Times New Roman" w:cs="Times New Roman"/>
          <w:sz w:val="24"/>
          <w:szCs w:val="24"/>
        </w:rPr>
        <w:t xml:space="preserve"> МГМГ-6</w:t>
      </w:r>
      <w:r w:rsidR="009376AA" w:rsidRPr="006C7620">
        <w:rPr>
          <w:rFonts w:ascii="Times New Roman" w:hAnsi="Times New Roman" w:cs="Times New Roman"/>
          <w:sz w:val="24"/>
          <w:szCs w:val="24"/>
        </w:rPr>
        <w:t xml:space="preserve"> </w:t>
      </w:r>
      <w:r w:rsidR="00AB3F54" w:rsidRPr="006C7620">
        <w:rPr>
          <w:rFonts w:ascii="Times New Roman" w:hAnsi="Times New Roman" w:cs="Times New Roman"/>
          <w:sz w:val="24"/>
          <w:szCs w:val="24"/>
        </w:rPr>
        <w:t>(далее по тексту – Товар).</w:t>
      </w:r>
    </w:p>
    <w:p w:rsidR="00F04CB9" w:rsidRPr="006C7620" w:rsidRDefault="00AB3F54" w:rsidP="00F04C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620">
        <w:rPr>
          <w:rFonts w:ascii="Times New Roman" w:hAnsi="Times New Roman" w:cs="Times New Roman"/>
          <w:b/>
          <w:bCs/>
          <w:sz w:val="24"/>
          <w:szCs w:val="24"/>
        </w:rPr>
        <w:t>7.2.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04CB9" w:rsidRPr="006C762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F04CB9"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комплекта.</w:t>
      </w:r>
    </w:p>
    <w:p w:rsidR="00F04CB9" w:rsidRPr="006C7620" w:rsidRDefault="00F04CB9" w:rsidP="00F04C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464 448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(Четыреста шестьдесят четыре тысячи четыреста сорок восемь) 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копеек,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77 408 рублей 00 копеек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p w:rsidR="00F04CB9" w:rsidRPr="006C7620" w:rsidRDefault="00F04CB9" w:rsidP="00F04C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30 (Тридцати) календарных дней с момента заключения договора.</w:t>
      </w:r>
    </w:p>
    <w:p w:rsidR="00F04CB9" w:rsidRPr="006C7620" w:rsidRDefault="00F04CB9" w:rsidP="00F0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Место поставки Товара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 15.</w:t>
      </w:r>
    </w:p>
    <w:p w:rsidR="00F04CB9" w:rsidRPr="006C7620" w:rsidRDefault="00F04CB9" w:rsidP="00F0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Технические характеристики и страна происхождения Товара указ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аны в Приложении № 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 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Договору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Производители, указанные в паспортах, сертификатах, должны соответствовать производителям, указанным на маркировке соответствующего Товара.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руководство по эксплуатации, сертификат обоснования безопасности, сертификат качества), а также оригиналов отгрузочных и расчетных документов: транспортной накладной, товарной накладной, счета-фактуры.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Договора, оформляется: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 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в рабочие дни с 8-00 до 12-00 и с 13-00 до 16-12.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изготовленным не ранее 2021 года.</w:t>
      </w:r>
    </w:p>
    <w:p w:rsidR="00F04CB9" w:rsidRPr="006C7620" w:rsidRDefault="00F04CB9" w:rsidP="00F04CB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F04CB9" w:rsidRPr="006C7620" w:rsidRDefault="00F04CB9" w:rsidP="00F04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оплату, транспортной накладной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6251DD" w:rsidRPr="006C7620" w:rsidRDefault="006251DD" w:rsidP="006251DD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7.9.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Страна происхождения Товара: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251DD" w:rsidRPr="006C7620" w:rsidRDefault="006251DD" w:rsidP="006251DD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251DD" w:rsidRPr="006C7620" w:rsidRDefault="006251DD" w:rsidP="006251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2B072F" w:rsidRPr="006C7620" w:rsidRDefault="002B072F" w:rsidP="006251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2B072F" w:rsidRPr="006C7620" w:rsidRDefault="002B072F" w:rsidP="006251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8F3BEF" w:rsidRPr="006C7620" w:rsidRDefault="008F3BEF" w:rsidP="008F3BEF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F3BEF" w:rsidRPr="006C7620" w:rsidRDefault="008F3BEF" w:rsidP="008F3B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101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2"/>
        <w:gridCol w:w="2400"/>
      </w:tblGrid>
      <w:tr w:rsidR="00F04CB9" w:rsidRPr="00F04CB9" w:rsidTr="004F16B6">
        <w:trPr>
          <w:trHeight w:val="526"/>
        </w:trPr>
        <w:tc>
          <w:tcPr>
            <w:tcW w:w="7762" w:type="dxa"/>
          </w:tcPr>
          <w:p w:rsidR="00F04CB9" w:rsidRPr="00F04CB9" w:rsidRDefault="00F04CB9" w:rsidP="00F04CB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4C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F04CB9" w:rsidRPr="00F04CB9" w:rsidRDefault="00F04CB9" w:rsidP="00F04CB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4C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2400" w:type="dxa"/>
          </w:tcPr>
          <w:p w:rsidR="00F04CB9" w:rsidRPr="00F04CB9" w:rsidRDefault="00F04CB9" w:rsidP="00F04CB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04CB9" w:rsidRPr="00F04CB9" w:rsidRDefault="00F04CB9" w:rsidP="00F04CB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4C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F04CB9" w:rsidRPr="00F04CB9" w:rsidTr="004F16B6">
        <w:trPr>
          <w:trHeight w:val="526"/>
        </w:trPr>
        <w:tc>
          <w:tcPr>
            <w:tcW w:w="7762" w:type="dxa"/>
          </w:tcPr>
          <w:p w:rsidR="00F04CB9" w:rsidRPr="00F04CB9" w:rsidRDefault="00F04CB9" w:rsidP="00F04CB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4CB9" w:rsidRPr="00F04CB9" w:rsidRDefault="00F04CB9" w:rsidP="00F04CB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4CB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00" w:type="dxa"/>
          </w:tcPr>
          <w:p w:rsidR="00F04CB9" w:rsidRPr="00F04CB9" w:rsidRDefault="00F04CB9" w:rsidP="00F04CB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4CB9" w:rsidRPr="00F04CB9" w:rsidTr="004F16B6">
        <w:trPr>
          <w:trHeight w:val="526"/>
        </w:trPr>
        <w:tc>
          <w:tcPr>
            <w:tcW w:w="7762" w:type="dxa"/>
          </w:tcPr>
          <w:p w:rsidR="00F04CB9" w:rsidRPr="00F04CB9" w:rsidRDefault="00F04CB9" w:rsidP="00F04CB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4C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</w:tc>
        <w:tc>
          <w:tcPr>
            <w:tcW w:w="2400" w:type="dxa"/>
          </w:tcPr>
          <w:p w:rsidR="00F04CB9" w:rsidRPr="00F04CB9" w:rsidRDefault="00F04CB9" w:rsidP="00F04CB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4C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F04CB9" w:rsidRPr="00F04CB9" w:rsidTr="004F16B6">
        <w:trPr>
          <w:trHeight w:val="526"/>
        </w:trPr>
        <w:tc>
          <w:tcPr>
            <w:tcW w:w="7762" w:type="dxa"/>
          </w:tcPr>
          <w:p w:rsidR="00F04CB9" w:rsidRPr="00F04CB9" w:rsidRDefault="00F04CB9" w:rsidP="00F04CB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4C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А.А. Дюжаков</w:t>
            </w:r>
          </w:p>
        </w:tc>
        <w:tc>
          <w:tcPr>
            <w:tcW w:w="2400" w:type="dxa"/>
          </w:tcPr>
          <w:p w:rsidR="00F04CB9" w:rsidRPr="00F04CB9" w:rsidRDefault="00F04CB9" w:rsidP="00F04CB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4C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F04CB9" w:rsidRPr="00F04CB9" w:rsidTr="004F16B6">
        <w:trPr>
          <w:trHeight w:val="495"/>
        </w:trPr>
        <w:tc>
          <w:tcPr>
            <w:tcW w:w="7762" w:type="dxa"/>
          </w:tcPr>
          <w:p w:rsidR="00F04CB9" w:rsidRPr="00F04CB9" w:rsidRDefault="00F04CB9" w:rsidP="00F04CB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4C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С.С. </w:t>
            </w:r>
            <w:proofErr w:type="spellStart"/>
            <w:r w:rsidRPr="00F04C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Подкопаев</w:t>
            </w:r>
            <w:proofErr w:type="spellEnd"/>
          </w:p>
        </w:tc>
        <w:tc>
          <w:tcPr>
            <w:tcW w:w="2400" w:type="dxa"/>
          </w:tcPr>
          <w:p w:rsidR="00F04CB9" w:rsidRPr="00F04CB9" w:rsidRDefault="00F04CB9" w:rsidP="00F04CB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4C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  <w:p w:rsidR="00F04CB9" w:rsidRPr="00F04CB9" w:rsidRDefault="00F04CB9" w:rsidP="00F04CB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CB9" w:rsidRPr="00F04CB9" w:rsidTr="004F16B6">
        <w:trPr>
          <w:trHeight w:val="495"/>
        </w:trPr>
        <w:tc>
          <w:tcPr>
            <w:tcW w:w="7762" w:type="dxa"/>
          </w:tcPr>
          <w:p w:rsidR="00F04CB9" w:rsidRPr="00F04CB9" w:rsidRDefault="00F04CB9" w:rsidP="00F04CB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4C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Е.В. Глотова</w:t>
            </w:r>
          </w:p>
        </w:tc>
        <w:tc>
          <w:tcPr>
            <w:tcW w:w="2400" w:type="dxa"/>
          </w:tcPr>
          <w:p w:rsidR="00F04CB9" w:rsidRPr="00F04CB9" w:rsidRDefault="00F04CB9" w:rsidP="00F04CB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4C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F04CB9" w:rsidRPr="00F04CB9" w:rsidRDefault="00F04CB9" w:rsidP="00F04CB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CB9" w:rsidRPr="00F04CB9" w:rsidTr="004F16B6">
        <w:trPr>
          <w:trHeight w:val="495"/>
        </w:trPr>
        <w:tc>
          <w:tcPr>
            <w:tcW w:w="7762" w:type="dxa"/>
          </w:tcPr>
          <w:p w:rsidR="00F04CB9" w:rsidRPr="00F04CB9" w:rsidRDefault="00F04CB9" w:rsidP="00F04CB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4CB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F04CB9" w:rsidRPr="00F04CB9" w:rsidRDefault="00F04CB9" w:rsidP="00F04CB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4C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400" w:type="dxa"/>
          </w:tcPr>
          <w:p w:rsidR="00F04CB9" w:rsidRPr="00F04CB9" w:rsidRDefault="00F04CB9" w:rsidP="00F04CB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04CB9" w:rsidRPr="00F04CB9" w:rsidRDefault="00F04CB9" w:rsidP="00F04CB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4C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8F3BEF" w:rsidRPr="006C7620" w:rsidRDefault="008F3BEF" w:rsidP="008F3BEF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6C7620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</w:t>
      </w:r>
      <w:bookmarkEnd w:id="7"/>
    </w:p>
    <w:p w:rsidR="008F3BEF" w:rsidRPr="006C7620" w:rsidRDefault="008F3BEF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F3BEF" w:rsidRPr="006C7620" w:rsidSect="00FD3D39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F95" w:rsidRDefault="00A00F95" w:rsidP="00A31D14">
      <w:pPr>
        <w:spacing w:after="0" w:line="240" w:lineRule="auto"/>
      </w:pPr>
      <w:r>
        <w:separator/>
      </w:r>
    </w:p>
  </w:endnote>
  <w:endnote w:type="continuationSeparator" w:id="0">
    <w:p w:rsidR="00A00F95" w:rsidRDefault="00A00F95" w:rsidP="00A31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F95" w:rsidRDefault="00A00F95" w:rsidP="00A31D14">
      <w:pPr>
        <w:spacing w:after="0" w:line="240" w:lineRule="auto"/>
      </w:pPr>
      <w:r>
        <w:separator/>
      </w:r>
    </w:p>
  </w:footnote>
  <w:footnote w:type="continuationSeparator" w:id="0">
    <w:p w:rsidR="00A00F95" w:rsidRDefault="00A00F95" w:rsidP="00A31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7196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9376AA" w:rsidRPr="00FD3D39" w:rsidRDefault="009376AA">
        <w:pPr>
          <w:pStyle w:val="a6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FD3D3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3D3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D3D3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35EB7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FD3D3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E606D" w:rsidRPr="00FD3D39" w:rsidRDefault="006E606D" w:rsidP="006E606D">
    <w:pPr>
      <w:pStyle w:val="a6"/>
      <w:ind w:left="5245"/>
      <w:jc w:val="both"/>
      <w:rPr>
        <w:rFonts w:ascii="Times New Roman" w:hAnsi="Times New Roman" w:cs="Times New Roman"/>
        <w:sz w:val="16"/>
        <w:szCs w:val="16"/>
      </w:rPr>
    </w:pPr>
    <w:r w:rsidRPr="00FD3D39">
      <w:rPr>
        <w:rFonts w:ascii="Times New Roman" w:hAnsi="Times New Roman" w:cs="Times New Roman"/>
        <w:sz w:val="16"/>
        <w:szCs w:val="16"/>
      </w:rPr>
      <w:t>Протокол № 2 оценки и сопоставления заявок на участие в запросе котировок в электронной форме на</w:t>
    </w:r>
    <w:r w:rsidR="00E17136" w:rsidRPr="00FD3D39">
      <w:rPr>
        <w:rFonts w:ascii="Times New Roman" w:hAnsi="Times New Roman" w:cs="Times New Roman"/>
        <w:sz w:val="16"/>
        <w:szCs w:val="16"/>
      </w:rPr>
      <w:t xml:space="preserve"> </w:t>
    </w:r>
    <w:r w:rsidRPr="00FD3D39">
      <w:rPr>
        <w:rFonts w:ascii="Times New Roman" w:hAnsi="Times New Roman" w:cs="Times New Roman"/>
        <w:sz w:val="16"/>
        <w:szCs w:val="16"/>
      </w:rPr>
      <w:t>право</w:t>
    </w:r>
    <w:r w:rsidR="00E17136" w:rsidRPr="00FD3D39">
      <w:rPr>
        <w:rFonts w:ascii="Times New Roman" w:hAnsi="Times New Roman" w:cs="Times New Roman"/>
        <w:sz w:val="16"/>
        <w:szCs w:val="16"/>
      </w:rPr>
      <w:t xml:space="preserve"> </w:t>
    </w:r>
    <w:r w:rsidRPr="00FD3D39">
      <w:rPr>
        <w:rFonts w:ascii="Times New Roman" w:hAnsi="Times New Roman" w:cs="Times New Roman"/>
        <w:sz w:val="16"/>
        <w:szCs w:val="16"/>
      </w:rPr>
      <w:t>заключения</w:t>
    </w:r>
    <w:r w:rsidR="00E17136" w:rsidRPr="00FD3D39">
      <w:rPr>
        <w:rFonts w:ascii="Times New Roman" w:hAnsi="Times New Roman" w:cs="Times New Roman"/>
        <w:sz w:val="16"/>
        <w:szCs w:val="16"/>
      </w:rPr>
      <w:t xml:space="preserve"> </w:t>
    </w:r>
    <w:r w:rsidRPr="00FD3D39">
      <w:rPr>
        <w:rFonts w:ascii="Times New Roman" w:hAnsi="Times New Roman" w:cs="Times New Roman"/>
        <w:sz w:val="16"/>
        <w:szCs w:val="16"/>
      </w:rPr>
      <w:t xml:space="preserve">договора поставки </w:t>
    </w:r>
    <w:r w:rsidR="006C7620">
      <w:rPr>
        <w:rFonts w:ascii="Times New Roman" w:hAnsi="Times New Roman" w:cs="Times New Roman"/>
        <w:sz w:val="16"/>
        <w:szCs w:val="16"/>
      </w:rPr>
      <w:t xml:space="preserve">горелок </w:t>
    </w:r>
    <w:proofErr w:type="spellStart"/>
    <w:r w:rsidR="006C7620">
      <w:rPr>
        <w:rFonts w:ascii="Times New Roman" w:hAnsi="Times New Roman" w:cs="Times New Roman"/>
        <w:sz w:val="16"/>
        <w:szCs w:val="16"/>
      </w:rPr>
      <w:t>газомазутных</w:t>
    </w:r>
    <w:proofErr w:type="spellEnd"/>
    <w:r w:rsidR="006C7620">
      <w:rPr>
        <w:rFonts w:ascii="Times New Roman" w:hAnsi="Times New Roman" w:cs="Times New Roman"/>
        <w:sz w:val="16"/>
        <w:szCs w:val="16"/>
      </w:rPr>
      <w:t xml:space="preserve"> МГМГ-6</w:t>
    </w:r>
    <w:r w:rsidR="00F04CB9">
      <w:rPr>
        <w:rFonts w:ascii="Times New Roman" w:hAnsi="Times New Roman" w:cs="Times New Roman"/>
        <w:sz w:val="16"/>
        <w:szCs w:val="16"/>
      </w:rPr>
      <w:t xml:space="preserve"> (итоговый протокол) от 05</w:t>
    </w:r>
    <w:r w:rsidRPr="00FD3D39">
      <w:rPr>
        <w:rFonts w:ascii="Times New Roman" w:hAnsi="Times New Roman" w:cs="Times New Roman"/>
        <w:sz w:val="16"/>
        <w:szCs w:val="16"/>
      </w:rPr>
      <w:t>.0</w:t>
    </w:r>
    <w:r w:rsidR="00F04CB9">
      <w:rPr>
        <w:rFonts w:ascii="Times New Roman" w:hAnsi="Times New Roman" w:cs="Times New Roman"/>
        <w:sz w:val="16"/>
        <w:szCs w:val="16"/>
      </w:rPr>
      <w:t>7</w:t>
    </w:r>
    <w:r w:rsidRPr="00FD3D39">
      <w:rPr>
        <w:rFonts w:ascii="Times New Roman" w:hAnsi="Times New Roman" w:cs="Times New Roman"/>
        <w:sz w:val="16"/>
        <w:szCs w:val="16"/>
      </w:rPr>
      <w:t>.2021</w:t>
    </w:r>
  </w:p>
  <w:p w:rsidR="00CF4505" w:rsidRPr="00CF4505" w:rsidRDefault="00CF4505" w:rsidP="00CF4505">
    <w:pPr>
      <w:pStyle w:val="a6"/>
      <w:jc w:val="right"/>
      <w:rPr>
        <w:rFonts w:ascii="Times New Roman" w:hAnsi="Times New Roman"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num w:numId="1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5E"/>
    <w:rsid w:val="00033AD0"/>
    <w:rsid w:val="0005468B"/>
    <w:rsid w:val="000822C3"/>
    <w:rsid w:val="0008374F"/>
    <w:rsid w:val="000B5CBA"/>
    <w:rsid w:val="001041B1"/>
    <w:rsid w:val="00110FE9"/>
    <w:rsid w:val="00222E01"/>
    <w:rsid w:val="00230B84"/>
    <w:rsid w:val="00287B1A"/>
    <w:rsid w:val="002B072F"/>
    <w:rsid w:val="0031169A"/>
    <w:rsid w:val="0036590C"/>
    <w:rsid w:val="00395902"/>
    <w:rsid w:val="00451DC0"/>
    <w:rsid w:val="00472A15"/>
    <w:rsid w:val="00487F2D"/>
    <w:rsid w:val="0049381D"/>
    <w:rsid w:val="00496D7A"/>
    <w:rsid w:val="004A1B2B"/>
    <w:rsid w:val="005169FA"/>
    <w:rsid w:val="005544C7"/>
    <w:rsid w:val="005A78A0"/>
    <w:rsid w:val="005B5488"/>
    <w:rsid w:val="005D6309"/>
    <w:rsid w:val="005E3A5E"/>
    <w:rsid w:val="005E54DE"/>
    <w:rsid w:val="005F392E"/>
    <w:rsid w:val="00622053"/>
    <w:rsid w:val="006251DD"/>
    <w:rsid w:val="006C7620"/>
    <w:rsid w:val="006E606D"/>
    <w:rsid w:val="00701A26"/>
    <w:rsid w:val="00724AAB"/>
    <w:rsid w:val="00791E98"/>
    <w:rsid w:val="007B1D57"/>
    <w:rsid w:val="0081347D"/>
    <w:rsid w:val="00841B83"/>
    <w:rsid w:val="00861705"/>
    <w:rsid w:val="008D6697"/>
    <w:rsid w:val="008F3BEF"/>
    <w:rsid w:val="008F6365"/>
    <w:rsid w:val="0090146D"/>
    <w:rsid w:val="00925068"/>
    <w:rsid w:val="009376AA"/>
    <w:rsid w:val="00942A61"/>
    <w:rsid w:val="00A00F95"/>
    <w:rsid w:val="00A22CB4"/>
    <w:rsid w:val="00A31D14"/>
    <w:rsid w:val="00A67AE0"/>
    <w:rsid w:val="00A85083"/>
    <w:rsid w:val="00AA2CC5"/>
    <w:rsid w:val="00AB3F54"/>
    <w:rsid w:val="00AD4F15"/>
    <w:rsid w:val="00AE3285"/>
    <w:rsid w:val="00B0170F"/>
    <w:rsid w:val="00B063FF"/>
    <w:rsid w:val="00B1719D"/>
    <w:rsid w:val="00B21338"/>
    <w:rsid w:val="00BC43E1"/>
    <w:rsid w:val="00C34540"/>
    <w:rsid w:val="00C7131A"/>
    <w:rsid w:val="00C900F4"/>
    <w:rsid w:val="00CF17BF"/>
    <w:rsid w:val="00CF3B75"/>
    <w:rsid w:val="00CF4505"/>
    <w:rsid w:val="00D11E46"/>
    <w:rsid w:val="00D226D1"/>
    <w:rsid w:val="00D35EB7"/>
    <w:rsid w:val="00E17136"/>
    <w:rsid w:val="00E21C17"/>
    <w:rsid w:val="00E83168"/>
    <w:rsid w:val="00E97E57"/>
    <w:rsid w:val="00ED6A20"/>
    <w:rsid w:val="00EE1C1F"/>
    <w:rsid w:val="00EE24B9"/>
    <w:rsid w:val="00EE5097"/>
    <w:rsid w:val="00EF29B6"/>
    <w:rsid w:val="00F04CB9"/>
    <w:rsid w:val="00F9671E"/>
    <w:rsid w:val="00FB0F02"/>
    <w:rsid w:val="00FD0579"/>
    <w:rsid w:val="00FD3D39"/>
    <w:rsid w:val="00FE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A5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E3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3A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3A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3A5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link w:val="a4"/>
    <w:uiPriority w:val="34"/>
    <w:qFormat/>
    <w:rsid w:val="005E3A5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5E3A5E"/>
  </w:style>
  <w:style w:type="table" w:styleId="a5">
    <w:name w:val="Table Grid"/>
    <w:basedOn w:val="a1"/>
    <w:uiPriority w:val="59"/>
    <w:rsid w:val="005E3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3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1D14"/>
  </w:style>
  <w:style w:type="paragraph" w:styleId="a8">
    <w:name w:val="footer"/>
    <w:basedOn w:val="a"/>
    <w:link w:val="a9"/>
    <w:uiPriority w:val="99"/>
    <w:unhideWhenUsed/>
    <w:rsid w:val="00A3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1D14"/>
  </w:style>
  <w:style w:type="character" w:styleId="aa">
    <w:name w:val="annotation reference"/>
    <w:basedOn w:val="a0"/>
    <w:uiPriority w:val="99"/>
    <w:semiHidden/>
    <w:unhideWhenUsed/>
    <w:rsid w:val="008F636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F636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F636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F636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F6365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F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F6365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5"/>
    <w:uiPriority w:val="59"/>
    <w:rsid w:val="002B0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B171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A5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E3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3A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3A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3A5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link w:val="a4"/>
    <w:uiPriority w:val="34"/>
    <w:qFormat/>
    <w:rsid w:val="005E3A5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5E3A5E"/>
  </w:style>
  <w:style w:type="table" w:styleId="a5">
    <w:name w:val="Table Grid"/>
    <w:basedOn w:val="a1"/>
    <w:uiPriority w:val="59"/>
    <w:rsid w:val="005E3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3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1D14"/>
  </w:style>
  <w:style w:type="paragraph" w:styleId="a8">
    <w:name w:val="footer"/>
    <w:basedOn w:val="a"/>
    <w:link w:val="a9"/>
    <w:uiPriority w:val="99"/>
    <w:unhideWhenUsed/>
    <w:rsid w:val="00A3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1D14"/>
  </w:style>
  <w:style w:type="character" w:styleId="aa">
    <w:name w:val="annotation reference"/>
    <w:basedOn w:val="a0"/>
    <w:uiPriority w:val="99"/>
    <w:semiHidden/>
    <w:unhideWhenUsed/>
    <w:rsid w:val="008F636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F636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F636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F636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F6365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F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F6365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5"/>
    <w:uiPriority w:val="59"/>
    <w:rsid w:val="002B0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B171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02C82-6271-4349-84CA-EF0271276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2596</Words>
  <Characters>14803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Маляренко</dc:creator>
  <cp:lastModifiedBy>Валерия А. Ермоленко</cp:lastModifiedBy>
  <cp:revision>19</cp:revision>
  <cp:lastPrinted>2021-07-05T07:18:00Z</cp:lastPrinted>
  <dcterms:created xsi:type="dcterms:W3CDTF">2021-06-08T13:51:00Z</dcterms:created>
  <dcterms:modified xsi:type="dcterms:W3CDTF">2021-07-05T12:19:00Z</dcterms:modified>
</cp:coreProperties>
</file>