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294" w:rsidRPr="006B0B28" w:rsidRDefault="009C4294" w:rsidP="009C4294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189-з</w:t>
      </w:r>
      <w:r w:rsidRPr="006B0B28">
        <w:rPr>
          <w:bCs/>
          <w:lang w:eastAsia="ar-SA"/>
        </w:rPr>
        <w:t xml:space="preserve"> </w:t>
      </w:r>
      <w:r w:rsidRPr="006D2C14">
        <w:rPr>
          <w:bCs/>
          <w:lang w:eastAsia="ar-SA"/>
        </w:rPr>
        <w:t xml:space="preserve">от </w:t>
      </w:r>
      <w:r>
        <w:rPr>
          <w:bCs/>
          <w:lang w:eastAsia="ar-SA"/>
        </w:rPr>
        <w:t>10.06.2020</w:t>
      </w:r>
    </w:p>
    <w:p w:rsidR="009C4294" w:rsidRPr="006B0B28" w:rsidRDefault="009C4294" w:rsidP="009C4294">
      <w:pPr>
        <w:outlineLvl w:val="0"/>
        <w:rPr>
          <w:b/>
        </w:rPr>
      </w:pPr>
    </w:p>
    <w:p w:rsidR="009C4294" w:rsidRDefault="009C4294" w:rsidP="009C4294">
      <w:pPr>
        <w:jc w:val="center"/>
        <w:outlineLvl w:val="0"/>
        <w:rPr>
          <w:b/>
        </w:rPr>
      </w:pPr>
      <w:r>
        <w:rPr>
          <w:b/>
          <w:bCs/>
          <w:lang w:eastAsia="ar-SA"/>
        </w:rPr>
        <w:t xml:space="preserve">Разъяснения положений </w:t>
      </w:r>
      <w:r w:rsidRPr="00F770CC">
        <w:rPr>
          <w:b/>
        </w:rPr>
        <w:t>Документации о проведении запроса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</w:t>
      </w:r>
      <w:r w:rsidRPr="00E02589">
        <w:rPr>
          <w:b/>
        </w:rPr>
        <w:t xml:space="preserve">, </w:t>
      </w:r>
      <w:r w:rsidRPr="00F770CC">
        <w:rPr>
          <w:b/>
        </w:rPr>
        <w:t>утвержденной приказом от 29.05.2020 № 171-з</w:t>
      </w:r>
    </w:p>
    <w:p w:rsidR="009C4294" w:rsidRDefault="009C4294" w:rsidP="009C4294">
      <w:pPr>
        <w:ind w:firstLine="709"/>
        <w:jc w:val="both"/>
        <w:outlineLvl w:val="0"/>
      </w:pPr>
    </w:p>
    <w:p w:rsidR="009C4294" w:rsidRDefault="009C4294" w:rsidP="009C4294">
      <w:pPr>
        <w:ind w:firstLine="709"/>
        <w:jc w:val="both"/>
        <w:outlineLvl w:val="0"/>
      </w:pPr>
      <w:r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F770CC">
        <w:t>Документаци</w:t>
      </w:r>
      <w:r>
        <w:t>ей</w:t>
      </w:r>
      <w:r w:rsidRPr="00F770CC">
        <w:t xml:space="preserve"> о проведении запроса предложений в электронной форме на право заключения договора поставки ограждений охранного периметра котельных (участниками закупки являются только субъекты малого и среднего предпринимательства), утвержденной приказом от 29.05.2020 № 171-з</w:t>
      </w:r>
      <w:r>
        <w:t xml:space="preserve"> (далее – Документация), ставим в известность лиц, желающих принять участие в закупке, о следующих разъяснениях положений Извещения:</w:t>
      </w:r>
    </w:p>
    <w:p w:rsidR="009C4294" w:rsidRDefault="009C4294" w:rsidP="009C4294">
      <w:pPr>
        <w:ind w:firstLine="708"/>
        <w:jc w:val="both"/>
      </w:pPr>
      <w:r>
        <w:t>05</w:t>
      </w:r>
      <w:r w:rsidRPr="00F770CC">
        <w:t xml:space="preserve">.06.2020 </w:t>
      </w:r>
      <w:r>
        <w:t xml:space="preserve">на сайт электронной площадки «РТС-тендер» (http://www.rts-tender.ru/) поступил запрос на разъяснение положений </w:t>
      </w:r>
      <w:r w:rsidRPr="00F770CC">
        <w:t>Документации</w:t>
      </w:r>
      <w:r>
        <w:t xml:space="preserve">, </w:t>
      </w:r>
      <w:r w:rsidRPr="00F770CC">
        <w:t xml:space="preserve">размещенной 29.05.2020 </w:t>
      </w:r>
      <w:r>
        <w:t>на электронной площадке «РТС-тендер» (http://www.rts-tender.ru/) (№</w:t>
      </w:r>
      <w:r w:rsidRPr="00F770CC">
        <w:t>1772263</w:t>
      </w:r>
      <w:r>
        <w:t>) и в единой информационной системе в сфере закупок товаров, работ, услуг (№</w:t>
      </w:r>
      <w:r w:rsidRPr="00F770CC">
        <w:t>32009198674</w:t>
      </w:r>
      <w:r>
        <w:t>):</w:t>
      </w:r>
    </w:p>
    <w:p w:rsidR="009C4294" w:rsidRDefault="009C4294" w:rsidP="009C4294">
      <w:pPr>
        <w:ind w:firstLine="708"/>
        <w:jc w:val="both"/>
      </w:pPr>
    </w:p>
    <w:p w:rsidR="009C4294" w:rsidRDefault="009C4294" w:rsidP="009C4294">
      <w:pPr>
        <w:ind w:firstLine="708"/>
        <w:jc w:val="both"/>
      </w:pPr>
      <w:r>
        <w:t>Текст запроса:</w:t>
      </w:r>
    </w:p>
    <w:p w:rsidR="009C4294" w:rsidRDefault="009C4294" w:rsidP="009C4294">
      <w:pPr>
        <w:ind w:firstLine="708"/>
        <w:jc w:val="both"/>
      </w:pPr>
      <w:r>
        <w:t>«Уважаемый заказчик просим Вас рассмотреть возможность поставки каркаса ворот 60х60х2 данный каркас будет по своим характеристикам превосходить каркас 40х40х2.</w:t>
      </w:r>
    </w:p>
    <w:p w:rsidR="009C4294" w:rsidRDefault="009C4294" w:rsidP="009C4294">
      <w:pPr>
        <w:ind w:firstLine="708"/>
        <w:jc w:val="both"/>
      </w:pPr>
      <w:r>
        <w:t>Так же просим вас приложить чертеж на скобу т.к из описания не понятно какого вида скобу нужна заказчику».</w:t>
      </w:r>
    </w:p>
    <w:p w:rsidR="009C4294" w:rsidRDefault="009C4294" w:rsidP="009C4294">
      <w:pPr>
        <w:ind w:firstLine="708"/>
        <w:jc w:val="both"/>
        <w:rPr>
          <w:bCs/>
        </w:rPr>
      </w:pPr>
    </w:p>
    <w:p w:rsidR="009C4294" w:rsidRPr="00E02589" w:rsidRDefault="009C4294" w:rsidP="009C4294">
      <w:pPr>
        <w:pStyle w:val="a3"/>
        <w:jc w:val="both"/>
        <w:rPr>
          <w:bCs/>
        </w:rPr>
      </w:pPr>
      <w:r w:rsidRPr="00E02589">
        <w:rPr>
          <w:bCs/>
        </w:rPr>
        <w:t>В ответ на запрос АО «МЭС» сообщает следующее:</w:t>
      </w:r>
    </w:p>
    <w:p w:rsidR="009C4294" w:rsidRPr="00F770CC" w:rsidRDefault="009C4294" w:rsidP="009C4294">
      <w:pPr>
        <w:ind w:firstLine="708"/>
        <w:jc w:val="both"/>
        <w:rPr>
          <w:bCs/>
        </w:rPr>
      </w:pPr>
      <w:r w:rsidRPr="00F770CC">
        <w:rPr>
          <w:bCs/>
        </w:rPr>
        <w:t>Ограждения охранного периметра котельных должны быть изготовлены с соблюдением всех требований Технического задания п. 5 Документации. Пунктом 5.1. Технического задания п. 5 Документации установлено, что:</w:t>
      </w:r>
    </w:p>
    <w:p w:rsidR="009C4294" w:rsidRPr="00F770CC" w:rsidRDefault="009C4294" w:rsidP="009C4294">
      <w:pPr>
        <w:ind w:firstLine="708"/>
        <w:jc w:val="both"/>
        <w:rPr>
          <w:bCs/>
        </w:rPr>
      </w:pPr>
      <w:r w:rsidRPr="00F770CC">
        <w:rPr>
          <w:bCs/>
        </w:rPr>
        <w:t>1. Каркасы створок ворот должны быть изготовлены из оцинкованной трубы 40×40×2,0 с полимерным покрытием.</w:t>
      </w:r>
    </w:p>
    <w:p w:rsidR="009C4294" w:rsidRPr="00F770CC" w:rsidRDefault="009C4294" w:rsidP="009C4294">
      <w:pPr>
        <w:ind w:firstLine="708"/>
        <w:jc w:val="both"/>
        <w:rPr>
          <w:bCs/>
        </w:rPr>
      </w:pPr>
      <w:r w:rsidRPr="00F770CC">
        <w:rPr>
          <w:bCs/>
        </w:rPr>
        <w:t xml:space="preserve">2. Комплект крепежа секции ограждения должен состоять из 2 пластин для клипсы + болт М6х80+шайба+гайка антивандальная. </w:t>
      </w:r>
    </w:p>
    <w:p w:rsidR="009C4294" w:rsidRDefault="009C4294" w:rsidP="009C4294">
      <w:pPr>
        <w:ind w:firstLine="708"/>
        <w:jc w:val="both"/>
        <w:rPr>
          <w:bCs/>
        </w:rPr>
      </w:pPr>
      <w:r w:rsidRPr="00F770CC">
        <w:rPr>
          <w:bCs/>
        </w:rPr>
        <w:t>Иные параметры не допустимы. Указанные характеристики обусловлены требованиями к прочности и надежности устройства ограждения охранного периметра котельных с целью обеспечения безопасности объекта топливно-энергетического комплекса</w:t>
      </w:r>
      <w:r>
        <w:rPr>
          <w:bCs/>
        </w:rPr>
        <w:t>.</w:t>
      </w:r>
    </w:p>
    <w:p w:rsidR="009C4294" w:rsidRDefault="009C4294" w:rsidP="009C4294">
      <w:pPr>
        <w:jc w:val="both"/>
      </w:pPr>
    </w:p>
    <w:p w:rsidR="009C4294" w:rsidRDefault="009C4294" w:rsidP="009C4294">
      <w:pPr>
        <w:ind w:firstLine="708"/>
        <w:contextualSpacing/>
        <w:jc w:val="both"/>
        <w:rPr>
          <w:bCs/>
        </w:rPr>
      </w:pPr>
    </w:p>
    <w:p w:rsidR="009C4294" w:rsidRDefault="009C4294" w:rsidP="009C4294">
      <w:pPr>
        <w:ind w:firstLine="708"/>
        <w:contextualSpacing/>
        <w:jc w:val="both"/>
        <w:rPr>
          <w:bCs/>
        </w:rPr>
      </w:pPr>
    </w:p>
    <w:p w:rsidR="009C4294" w:rsidRDefault="009C4294" w:rsidP="009C4294">
      <w:pPr>
        <w:jc w:val="both"/>
      </w:pPr>
    </w:p>
    <w:p w:rsidR="009C4294" w:rsidRDefault="009C4294" w:rsidP="009C4294">
      <w:pPr>
        <w:ind w:firstLine="708"/>
        <w:contextualSpacing/>
        <w:jc w:val="both"/>
        <w:rPr>
          <w:bCs/>
        </w:rPr>
      </w:pPr>
    </w:p>
    <w:p w:rsidR="009C4294" w:rsidRDefault="009C4294" w:rsidP="009C4294">
      <w:pPr>
        <w:contextualSpacing/>
        <w:jc w:val="both"/>
        <w:rPr>
          <w:bCs/>
        </w:rPr>
      </w:pPr>
    </w:p>
    <w:p w:rsidR="00F97B7D" w:rsidRDefault="00F97B7D">
      <w:bookmarkStart w:id="0" w:name="_GoBack"/>
      <w:bookmarkEnd w:id="0"/>
    </w:p>
    <w:sectPr w:rsidR="00F97B7D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294"/>
    <w:rsid w:val="009C4294"/>
    <w:rsid w:val="00F9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3D7CD-9DDB-4D1B-9617-D1AF2C52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C429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C42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2020-06-10T10:48:00Z</dcterms:created>
  <dcterms:modified xsi:type="dcterms:W3CDTF">2020-06-10T10:49:00Z</dcterms:modified>
</cp:coreProperties>
</file>