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10" w:rsidRPr="006B0B28" w:rsidRDefault="00000310" w:rsidP="00000310">
      <w:pPr>
        <w:outlineLvl w:val="0"/>
        <w:rPr>
          <w:b/>
        </w:rPr>
      </w:pPr>
      <w:bookmarkStart w:id="0" w:name="_GoBack"/>
      <w:bookmarkEnd w:id="0"/>
    </w:p>
    <w:p w:rsidR="00000310" w:rsidRDefault="00000310" w:rsidP="00000310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>Документации</w:t>
      </w:r>
      <w:r w:rsidRPr="002E119B">
        <w:rPr>
          <w:b/>
        </w:rPr>
        <w:t xml:space="preserve"> </w:t>
      </w:r>
      <w:r w:rsidRPr="002E119B">
        <w:rPr>
          <w:b/>
          <w:lang w:eastAsia="ar-SA"/>
        </w:rPr>
        <w:t>о проведении запроса предложений в электронной форме на право заключения договора поставки емкостей приемных ЕПП 25-2400-900</w:t>
      </w:r>
      <w:r w:rsidRPr="002E119B">
        <w:rPr>
          <w:b/>
          <w:bCs/>
        </w:rPr>
        <w:t>,</w:t>
      </w:r>
      <w:r>
        <w:rPr>
          <w:b/>
          <w:bCs/>
        </w:rPr>
        <w:t xml:space="preserve"> </w:t>
      </w:r>
      <w:r>
        <w:rPr>
          <w:b/>
        </w:rPr>
        <w:t>утвержденной приказом от 25</w:t>
      </w:r>
      <w:r w:rsidRPr="00E27CCA">
        <w:rPr>
          <w:b/>
        </w:rPr>
        <w:t>.0</w:t>
      </w:r>
      <w:r>
        <w:rPr>
          <w:b/>
        </w:rPr>
        <w:t>3</w:t>
      </w:r>
      <w:r w:rsidRPr="00E27CCA">
        <w:rPr>
          <w:b/>
        </w:rPr>
        <w:t>.2020</w:t>
      </w:r>
      <w:r>
        <w:rPr>
          <w:b/>
        </w:rPr>
        <w:t xml:space="preserve"> </w:t>
      </w:r>
      <w:r w:rsidRPr="00691C88">
        <w:rPr>
          <w:b/>
        </w:rPr>
        <w:t>№ </w:t>
      </w:r>
      <w:r>
        <w:rPr>
          <w:b/>
        </w:rPr>
        <w:t>111</w:t>
      </w:r>
      <w:r w:rsidRPr="00E27CCA">
        <w:rPr>
          <w:b/>
        </w:rPr>
        <w:t>-з</w:t>
      </w:r>
    </w:p>
    <w:p w:rsidR="00000310" w:rsidRDefault="00000310" w:rsidP="00000310">
      <w:pPr>
        <w:ind w:firstLine="709"/>
        <w:jc w:val="both"/>
        <w:outlineLvl w:val="0"/>
      </w:pPr>
    </w:p>
    <w:p w:rsidR="00871E4D" w:rsidRDefault="00871E4D" w:rsidP="00871E4D">
      <w:pPr>
        <w:ind w:firstLine="709"/>
        <w:jc w:val="both"/>
        <w:outlineLvl w:val="0"/>
      </w:pPr>
      <w:proofErr w:type="gramStart"/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2E119B">
        <w:rPr>
          <w:lang w:eastAsia="ar-SA"/>
        </w:rPr>
        <w:t>о проведении запроса предложений в электронной форме на право заключения договора поставки емкостей приемных ЕПП 25-2400-900</w:t>
      </w:r>
      <w:r>
        <w:rPr>
          <w:lang w:eastAsia="ar-SA"/>
        </w:rPr>
        <w:t>,</w:t>
      </w:r>
      <w:r>
        <w:t xml:space="preserve"> утвержденной приказом от 25.03.202020 № 111-з (далее – Документация), ставим в известность лиц, желающих принять участие в закупке</w:t>
      </w:r>
      <w:proofErr w:type="gramEnd"/>
      <w:r>
        <w:t>, о следующих разъяснениях положений Документации:</w:t>
      </w:r>
    </w:p>
    <w:p w:rsidR="00871E4D" w:rsidRPr="002E119B" w:rsidRDefault="00871E4D" w:rsidP="00871E4D">
      <w:pPr>
        <w:ind w:firstLine="709"/>
        <w:jc w:val="both"/>
      </w:pPr>
      <w:r w:rsidRPr="001C69A6">
        <w:t>2</w:t>
      </w:r>
      <w:r>
        <w:t>7</w:t>
      </w:r>
      <w:r w:rsidRPr="001C69A6">
        <w:t>.0</w:t>
      </w:r>
      <w:r>
        <w:t>3</w:t>
      </w:r>
      <w:r w:rsidRPr="001C69A6">
        <w:t xml:space="preserve">.2020 </w:t>
      </w:r>
      <w:r>
        <w:t>на сайт электронной площадки «РТС-тендер» (</w:t>
      </w:r>
      <w:hyperlink r:id="rId5" w:history="1">
        <w:r>
          <w:rPr>
            <w:rStyle w:val="a3"/>
          </w:rPr>
          <w:t>http://www.</w:t>
        </w:r>
        <w:r>
          <w:rPr>
            <w:rStyle w:val="a3"/>
            <w:lang w:val="en-US"/>
          </w:rPr>
          <w:t>rts</w:t>
        </w:r>
        <w:r>
          <w:rPr>
            <w:rStyle w:val="a3"/>
          </w:rPr>
          <w:t>-</w:t>
        </w:r>
        <w:r>
          <w:rPr>
            <w:rStyle w:val="a3"/>
            <w:lang w:val="en-US"/>
          </w:rPr>
          <w:t>tender</w:t>
        </w:r>
        <w:r>
          <w:rPr>
            <w:rStyle w:val="a3"/>
          </w:rPr>
          <w:t>.ru</w:t>
        </w:r>
      </w:hyperlink>
      <w:r>
        <w:rPr>
          <w:u w:val="single"/>
        </w:rPr>
        <w:t>/</w:t>
      </w:r>
      <w:r>
        <w:t xml:space="preserve">) поступил запрос на разъяснение положений Документации, размещенной </w:t>
      </w:r>
      <w:r w:rsidRPr="001C69A6">
        <w:t>2</w:t>
      </w:r>
      <w:r>
        <w:t>6</w:t>
      </w:r>
      <w:r w:rsidRPr="001C69A6">
        <w:t>.0</w:t>
      </w:r>
      <w:r>
        <w:t>3</w:t>
      </w:r>
      <w:r w:rsidRPr="001C69A6">
        <w:t xml:space="preserve">.2020 </w:t>
      </w:r>
      <w:r>
        <w:t>на электронной площадке «РТС-тендер» (</w:t>
      </w:r>
      <w:hyperlink r:id="rId6" w:history="1">
        <w:r>
          <w:rPr>
            <w:rStyle w:val="a3"/>
          </w:rPr>
          <w:t>http://www.rts-tender.ru/</w:t>
        </w:r>
      </w:hyperlink>
      <w:r>
        <w:t>) (№ </w:t>
      </w:r>
      <w:hyperlink r:id="rId7" w:anchor="1" w:history="1">
        <w:r w:rsidRPr="009212C2">
          <w:rPr>
            <w:rStyle w:val="a3"/>
            <w:bCs/>
            <w:color w:val="000000"/>
            <w:shd w:val="clear" w:color="auto" w:fill="FFFFFF"/>
          </w:rPr>
          <w:t>1629058</w:t>
        </w:r>
      </w:hyperlink>
      <w:r w:rsidRPr="009212C2">
        <w:rPr>
          <w:color w:val="000000"/>
        </w:rPr>
        <w:t>) и в единой информационной системе в сфере закупок товаров, работ, услуг (№ </w:t>
      </w:r>
      <w:r w:rsidRPr="009212C2">
        <w:rPr>
          <w:bCs/>
          <w:color w:val="000000"/>
          <w:shd w:val="clear" w:color="auto" w:fill="FFFFFF"/>
        </w:rPr>
        <w:t>32009034579</w:t>
      </w:r>
      <w:r w:rsidRPr="009212C2">
        <w:rPr>
          <w:color w:val="000000"/>
        </w:rPr>
        <w:t>):</w:t>
      </w:r>
    </w:p>
    <w:p w:rsidR="00871E4D" w:rsidRPr="002E119B" w:rsidRDefault="00871E4D" w:rsidP="00871E4D">
      <w:pPr>
        <w:ind w:firstLine="708"/>
        <w:jc w:val="both"/>
        <w:rPr>
          <w:bCs/>
        </w:rPr>
      </w:pPr>
      <w:r w:rsidRPr="002E119B">
        <w:rPr>
          <w:bCs/>
        </w:rPr>
        <w:t>«</w:t>
      </w:r>
      <w:r w:rsidRPr="002E119B">
        <w:rPr>
          <w:color w:val="000000"/>
          <w:shd w:val="clear" w:color="auto" w:fill="F5F5F5"/>
        </w:rPr>
        <w:t>Добрый день! В ТЗ указаны конические днища, на чертеже эллиптические днища нарисованы. Возможна ли поставка с коническими днищами?</w:t>
      </w:r>
      <w:r w:rsidRPr="002E119B">
        <w:rPr>
          <w:bCs/>
        </w:rPr>
        <w:t>».</w:t>
      </w:r>
    </w:p>
    <w:p w:rsidR="00871E4D" w:rsidRDefault="00871E4D" w:rsidP="00871E4D">
      <w:pPr>
        <w:ind w:firstLine="708"/>
        <w:jc w:val="both"/>
        <w:rPr>
          <w:bCs/>
        </w:rPr>
      </w:pPr>
    </w:p>
    <w:p w:rsidR="00871E4D" w:rsidRPr="0082282D" w:rsidRDefault="00871E4D" w:rsidP="00871E4D">
      <w:pPr>
        <w:ind w:firstLine="708"/>
        <w:jc w:val="both"/>
        <w:rPr>
          <w:bCs/>
        </w:rPr>
      </w:pPr>
      <w:r w:rsidRPr="0082282D">
        <w:rPr>
          <w:bCs/>
        </w:rPr>
        <w:t>В ответ на запрос АО «МЭС» сообщает следующее:</w:t>
      </w:r>
    </w:p>
    <w:p w:rsidR="00871E4D" w:rsidRDefault="00871E4D" w:rsidP="00871E4D">
      <w:pPr>
        <w:ind w:firstLine="708"/>
        <w:jc w:val="both"/>
        <w:rPr>
          <w:bCs/>
        </w:rPr>
      </w:pPr>
      <w:r w:rsidRPr="0082282D">
        <w:rPr>
          <w:color w:val="000000"/>
        </w:rPr>
        <w:t>«</w:t>
      </w:r>
      <w:r>
        <w:t xml:space="preserve">Допускается изготовление со следующим отступлением от чертежа: днища ёмкости изготовить </w:t>
      </w:r>
      <w:proofErr w:type="gramStart"/>
      <w:r>
        <w:t>эллиптическими</w:t>
      </w:r>
      <w:proofErr w:type="gramEnd"/>
      <w:r>
        <w:t xml:space="preserve"> либо коническими в соответствии с технологической возможностью изготовителя</w:t>
      </w:r>
      <w:r w:rsidRPr="0082282D">
        <w:rPr>
          <w:color w:val="000000"/>
        </w:rPr>
        <w:t>»</w:t>
      </w:r>
      <w:r>
        <w:rPr>
          <w:color w:val="000000"/>
        </w:rPr>
        <w:t>.</w:t>
      </w:r>
      <w:r w:rsidRPr="00DB6F81">
        <w:rPr>
          <w:color w:val="000000"/>
        </w:rPr>
        <w:br/>
      </w:r>
    </w:p>
    <w:p w:rsidR="00871E4D" w:rsidRPr="003D38D5" w:rsidRDefault="00871E4D" w:rsidP="00871E4D">
      <w:pPr>
        <w:ind w:firstLine="708"/>
        <w:jc w:val="both"/>
        <w:rPr>
          <w:bCs/>
        </w:rPr>
      </w:pPr>
      <w:r w:rsidRPr="003D38D5">
        <w:rPr>
          <w:bCs/>
        </w:rPr>
        <w:t>Дополнительно сообщаем, что 3</w:t>
      </w:r>
      <w:r>
        <w:rPr>
          <w:bCs/>
        </w:rPr>
        <w:t>0</w:t>
      </w:r>
      <w:r w:rsidRPr="003D38D5">
        <w:rPr>
          <w:bCs/>
        </w:rPr>
        <w:t>.0</w:t>
      </w:r>
      <w:r>
        <w:rPr>
          <w:bCs/>
        </w:rPr>
        <w:t>3</w:t>
      </w:r>
      <w:r w:rsidRPr="003D38D5">
        <w:rPr>
          <w:bCs/>
        </w:rPr>
        <w:t xml:space="preserve">.2020 в Документацию внесены изменения. </w:t>
      </w:r>
    </w:p>
    <w:p w:rsidR="00871E4D" w:rsidRDefault="00871E4D" w:rsidP="00871E4D">
      <w:pPr>
        <w:jc w:val="center"/>
        <w:outlineLvl w:val="0"/>
        <w:rPr>
          <w:bCs/>
        </w:rPr>
      </w:pPr>
    </w:p>
    <w:p w:rsidR="00871E4D" w:rsidRDefault="00871E4D" w:rsidP="00871E4D">
      <w:pPr>
        <w:pStyle w:val="2"/>
        <w:tabs>
          <w:tab w:val="clear" w:pos="6804"/>
          <w:tab w:val="left" w:pos="5670"/>
          <w:tab w:val="left" w:pos="8222"/>
        </w:tabs>
        <w:ind w:left="2835" w:right="240" w:hanging="2835"/>
        <w:jc w:val="center"/>
        <w:rPr>
          <w:bCs/>
        </w:rPr>
      </w:pPr>
    </w:p>
    <w:p w:rsidR="00000310" w:rsidRDefault="00000310" w:rsidP="00000310">
      <w:pPr>
        <w:ind w:firstLine="708"/>
        <w:contextualSpacing/>
        <w:jc w:val="both"/>
        <w:rPr>
          <w:bCs/>
        </w:rPr>
      </w:pPr>
    </w:p>
    <w:p w:rsidR="003942CD" w:rsidRPr="003942CD" w:rsidRDefault="003942CD" w:rsidP="003942CD">
      <w:pPr>
        <w:ind w:firstLine="708"/>
        <w:contextualSpacing/>
        <w:jc w:val="both"/>
        <w:rPr>
          <w:bCs/>
        </w:rPr>
      </w:pPr>
    </w:p>
    <w:p w:rsidR="003942CD" w:rsidRPr="003942CD" w:rsidRDefault="003942CD" w:rsidP="003942CD">
      <w:pPr>
        <w:ind w:firstLine="708"/>
        <w:contextualSpacing/>
        <w:jc w:val="both"/>
        <w:rPr>
          <w:bCs/>
        </w:rPr>
      </w:pPr>
    </w:p>
    <w:p w:rsidR="00FD1B98" w:rsidRPr="003942CD" w:rsidRDefault="00FD1B98" w:rsidP="003942CD"/>
    <w:sectPr w:rsidR="00FD1B98" w:rsidRPr="003942CD" w:rsidSect="000003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78"/>
    <w:rsid w:val="00000310"/>
    <w:rsid w:val="00184778"/>
    <w:rsid w:val="002B46F5"/>
    <w:rsid w:val="003671D0"/>
    <w:rsid w:val="003942CD"/>
    <w:rsid w:val="00745DA0"/>
    <w:rsid w:val="00871E4D"/>
    <w:rsid w:val="00AF51E1"/>
    <w:rsid w:val="00FD1B98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3">
    <w:name w:val="Hyperlink"/>
    <w:basedOn w:val="a0"/>
    <w:unhideWhenUsed/>
    <w:rsid w:val="00745DA0"/>
    <w:rPr>
      <w:color w:val="0000FF"/>
      <w:u w:val="single"/>
    </w:rPr>
  </w:style>
  <w:style w:type="paragraph" w:customStyle="1" w:styleId="2">
    <w:name w:val="Цитата2"/>
    <w:basedOn w:val="a"/>
    <w:rsid w:val="00871E4D"/>
    <w:pPr>
      <w:tabs>
        <w:tab w:val="left" w:pos="6804"/>
      </w:tabs>
      <w:suppressAutoHyphens/>
      <w:ind w:left="2268" w:right="709" w:hanging="1417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3">
    <w:name w:val="Hyperlink"/>
    <w:basedOn w:val="a0"/>
    <w:unhideWhenUsed/>
    <w:rsid w:val="00745DA0"/>
    <w:rPr>
      <w:color w:val="0000FF"/>
      <w:u w:val="single"/>
    </w:rPr>
  </w:style>
  <w:style w:type="paragraph" w:customStyle="1" w:styleId="2">
    <w:name w:val="Цитата2"/>
    <w:basedOn w:val="a"/>
    <w:rsid w:val="00871E4D"/>
    <w:pPr>
      <w:tabs>
        <w:tab w:val="left" w:pos="6804"/>
      </w:tabs>
      <w:suppressAutoHyphens/>
      <w:ind w:left="2268" w:right="709" w:hanging="1417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223.rts-tender.ru/customer/lk/auctions/view/16290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Оболенская</dc:creator>
  <cp:lastModifiedBy>Светлана А. Оболенская</cp:lastModifiedBy>
  <cp:revision>6</cp:revision>
  <dcterms:created xsi:type="dcterms:W3CDTF">2019-04-18T05:58:00Z</dcterms:created>
  <dcterms:modified xsi:type="dcterms:W3CDTF">2020-03-30T10:43:00Z</dcterms:modified>
</cp:coreProperties>
</file>