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FA" w:rsidRDefault="006D02FA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38655D" w:rsidRDefault="003B5D40" w:rsidP="0038655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</w:t>
      </w:r>
      <w:bookmarkStart w:id="0" w:name="_Hlk14766535"/>
      <w:r w:rsidRPr="0038655D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</w:t>
      </w:r>
      <w:r w:rsidR="002A0497" w:rsidRPr="002A0497">
        <w:rPr>
          <w:rFonts w:ascii="Times New Roman" w:hAnsi="Times New Roman" w:cs="Times New Roman"/>
          <w:b/>
          <w:bCs/>
          <w:sz w:val="24"/>
          <w:szCs w:val="24"/>
        </w:rPr>
        <w:t>изделий огнеупорных</w:t>
      </w:r>
      <w:r w:rsidRPr="003865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:rsidR="003B5D40" w:rsidRPr="0038655D" w:rsidRDefault="003B5D40" w:rsidP="003B5D4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</w:t>
      </w:r>
      <w:r w:rsidR="00E17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38655D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A04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655D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8655D" w:rsidRDefault="003B5D40" w:rsidP="003B5D40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B5D40" w:rsidRPr="0038655D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3865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865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r w:rsidRPr="0038655D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2A0497" w:rsidRPr="002A0497">
        <w:rPr>
          <w:rFonts w:ascii="Times New Roman" w:hAnsi="Times New Roman" w:cs="Times New Roman"/>
          <w:bCs/>
          <w:sz w:val="24"/>
          <w:szCs w:val="24"/>
        </w:rPr>
        <w:t xml:space="preserve">изделий огнеупорных </w:t>
      </w:r>
      <w:r w:rsidRPr="0038655D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:rsidR="003B5D40" w:rsidRPr="0038655D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5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65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A0497" w:rsidRPr="002A0497">
        <w:rPr>
          <w:rFonts w:ascii="Times New Roman" w:hAnsi="Times New Roman" w:cs="Times New Roman"/>
          <w:bCs/>
          <w:sz w:val="24"/>
          <w:szCs w:val="24"/>
          <w:lang w:eastAsia="ru-RU"/>
        </w:rPr>
        <w:t>60,581 т</w:t>
      </w:r>
      <w:r w:rsidRPr="0038655D">
        <w:rPr>
          <w:rFonts w:ascii="Times New Roman" w:hAnsi="Times New Roman"/>
          <w:bCs/>
          <w:sz w:val="24"/>
          <w:szCs w:val="24"/>
        </w:rPr>
        <w:t>.</w:t>
      </w:r>
    </w:p>
    <w:bookmarkEnd w:id="4"/>
    <w:p w:rsidR="0038655D" w:rsidRDefault="00D10367" w:rsidP="003865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1 248 684 (Один миллион двести сорок восемь тысяч шестьсот восемьдесят четыре) рубля 85 копеек</w:t>
      </w:r>
      <w:r w:rsid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8655D" w:rsidRDefault="002A0497" w:rsidP="003865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8655D" w:rsidRDefault="00D10367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8655D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Товара: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="00175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bookmarkStart w:id="9" w:name="_GoBack"/>
      <w:bookmarkEnd w:id="9"/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ул. Промышленная, д. 15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8655D" w:rsidRPr="0038655D" w:rsidRDefault="00D10367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A0497" w:rsidRPr="002A0497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№2 к проекту Договора.</w:t>
      </w:r>
    </w:p>
    <w:p w:rsidR="003B5D40" w:rsidRPr="0038655D" w:rsidRDefault="002A0497" w:rsidP="002A0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5D40" w:rsidRPr="0038655D" w:rsidRDefault="00D10367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3B5D40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поставки Товара Покупателю.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5D40" w:rsidRPr="0038655D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2A0497" w:rsidRPr="002A0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bookmarkEnd w:id="5"/>
    <w:p w:rsidR="003B5D40" w:rsidRPr="0038655D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8655D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3B5D40" w:rsidRPr="0038655D" w:rsidRDefault="003B5D40" w:rsidP="003B5D40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865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A04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A04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7B653C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8655D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14788158"/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8655D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8655D" w:rsidRDefault="003B5D40" w:rsidP="003B5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A0497" w:rsidRPr="002A0497" w:rsidRDefault="002A0497" w:rsidP="002A0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_Hlk14767448"/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A0497" w:rsidRPr="002A0497" w:rsidRDefault="002A0497" w:rsidP="002A0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2A0497" w:rsidRPr="002A0497" w:rsidRDefault="002A0497" w:rsidP="002A0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обеспечения;</w:t>
      </w:r>
    </w:p>
    <w:p w:rsidR="0036417A" w:rsidRPr="0038655D" w:rsidRDefault="002A0497" w:rsidP="002A0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Ватонен</w:t>
      </w:r>
      <w:proofErr w:type="spellEnd"/>
      <w:r w:rsidRPr="002A0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по надзору за строительством отдела главного механика</w:t>
      </w:r>
      <w:r w:rsidR="0036417A" w:rsidRPr="00E17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3B5D40" w:rsidRPr="007B653C" w:rsidRDefault="003B5D40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7B653C" w:rsidRDefault="002A0497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В.В. Пальчиковская</w:t>
      </w:r>
      <w:r w:rsidR="003B5D40" w:rsidRPr="007B653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3B5D40"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10"/>
    <w:p w:rsidR="003B5D40" w:rsidRPr="007B653C" w:rsidRDefault="003B5D40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7B653C" w:rsidRDefault="003B5D40" w:rsidP="003B5D4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643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43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заявок:</w:t>
      </w:r>
    </w:p>
    <w:p w:rsidR="003B5D40" w:rsidRPr="007B653C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7B653C" w:rsidRDefault="003B5D40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2" w:name="_Hlk14767347"/>
      <w:r w:rsidR="002600B4" w:rsidRPr="0026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06.12.2019 10:32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2"/>
    </w:p>
    <w:p w:rsidR="003B5D40" w:rsidRPr="007B653C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36417A" w:rsidRPr="007B653C" w:rsidRDefault="003B5D40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600B4" w:rsidRPr="0026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09.12.2019 10:59 </w:t>
      </w:r>
      <w:r w:rsidR="007D5A10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6417A" w:rsidRPr="007B653C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F1020"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36417A" w:rsidRPr="007B653C" w:rsidRDefault="0036417A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600B4" w:rsidRPr="0026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13.12.2019 11:49 </w:t>
      </w:r>
      <w:r w:rsidR="007D5A10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655304" w:rsidRPr="0025137B" w:rsidRDefault="00655304" w:rsidP="007B6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25137B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Pr="0025137B">
        <w:rPr>
          <w:rFonts w:ascii="Times New Roman" w:hAnsi="Times New Roman" w:cs="Times New Roman"/>
          <w:sz w:val="24"/>
          <w:szCs w:val="24"/>
        </w:rPr>
        <w:t xml:space="preserve"> 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договора </w:t>
      </w:r>
      <w:r w:rsidRPr="0025137B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64399C" w:rsidRPr="0064399C">
        <w:rPr>
          <w:rFonts w:ascii="Times New Roman" w:hAnsi="Times New Roman" w:cs="Times New Roman"/>
          <w:bCs/>
          <w:sz w:val="24"/>
          <w:szCs w:val="24"/>
        </w:rPr>
        <w:t xml:space="preserve">изделий огнеупорных </w:t>
      </w:r>
      <w:r w:rsidRPr="0025137B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3B5D40" w:rsidRPr="00B465B7" w:rsidRDefault="003B5D40" w:rsidP="00B465B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5137B" w:rsidRPr="00870CC8" w:rsidRDefault="003B5D40" w:rsidP="0025137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14767391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4" w:name="_Hlk15050854"/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5137B" w:rsidRPr="00870CC8" w:rsidRDefault="0025137B" w:rsidP="0025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5D40" w:rsidRPr="00870CC8" w:rsidRDefault="0025137B" w:rsidP="0025137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End w:id="13"/>
      <w:bookmarkEnd w:id="14"/>
    </w:p>
    <w:p w:rsidR="00D37C8C" w:rsidRPr="00870CC8" w:rsidRDefault="003B5D40" w:rsidP="00D37C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37C8C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 w:rsidR="00D37C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="00D37C8C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D37C8C" w:rsidRPr="00870CC8" w:rsidRDefault="00D37C8C" w:rsidP="00D37C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137B" w:rsidRPr="00870CC8" w:rsidRDefault="00D37C8C" w:rsidP="00D37C8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D37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</w:t>
      </w:r>
      <w:r w:rsidR="005B276E" w:rsidRPr="00D37C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C8C" w:rsidRPr="00870CC8" w:rsidRDefault="007D5A10" w:rsidP="00D37C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4767418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6" w:name="_Hlk15049372"/>
      <w:r w:rsidR="00D37C8C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D37C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7C8C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D37C8C" w:rsidRPr="00870CC8" w:rsidRDefault="00D37C8C" w:rsidP="00D37C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137B" w:rsidRPr="00870CC8" w:rsidRDefault="00D37C8C" w:rsidP="00D37C8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34F6" w:rsidRPr="00B465B7" w:rsidRDefault="009434F6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bookmarkStart w:id="17" w:name="_Hlk14788270"/>
      <w:bookmarkEnd w:id="16"/>
      <w:bookmarkEnd w:id="15"/>
    </w:p>
    <w:p w:rsidR="003B5D40" w:rsidRPr="00B465B7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43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6"/>
        <w:gridCol w:w="3657"/>
      </w:tblGrid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25137B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B465B7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34"/>
        </w:trPr>
        <w:tc>
          <w:tcPr>
            <w:tcW w:w="6486" w:type="dxa"/>
          </w:tcPr>
          <w:p w:rsidR="007D5A10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25137B" w:rsidRPr="00B465B7" w:rsidRDefault="0025137B" w:rsidP="00957B3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7D5A10" w:rsidRPr="0025137B" w:rsidRDefault="0025137B" w:rsidP="00957B30">
            <w:pPr>
              <w:jc w:val="both"/>
              <w:rPr>
                <w:sz w:val="24"/>
                <w:szCs w:val="24"/>
                <w:lang w:eastAsia="ar-SA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  <w:p w:rsidR="007D5A10" w:rsidRPr="00B465B7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2513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37B" w:rsidRPr="0025137B" w:rsidTr="004F39C8">
        <w:trPr>
          <w:trHeight w:val="717"/>
        </w:trPr>
        <w:tc>
          <w:tcPr>
            <w:tcW w:w="6486" w:type="dxa"/>
          </w:tcPr>
          <w:p w:rsidR="0025137B" w:rsidRPr="0025137B" w:rsidRDefault="0025137B" w:rsidP="0025137B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5137B" w:rsidRPr="0025137B" w:rsidRDefault="009506F7" w:rsidP="002513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3657" w:type="dxa"/>
          </w:tcPr>
          <w:p w:rsidR="0025137B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7B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7D5A10" w:rsidRPr="00B465B7" w:rsidRDefault="007D5A10" w:rsidP="00B465B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sectPr w:rsidR="007D5A10" w:rsidRPr="00B465B7" w:rsidSect="004F39C8">
      <w:headerReference w:type="default" r:id="rId8"/>
      <w:pgSz w:w="11906" w:h="16838"/>
      <w:pgMar w:top="426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F63" w:rsidRDefault="008A2F63" w:rsidP="00167DDE">
      <w:pPr>
        <w:spacing w:after="0" w:line="240" w:lineRule="auto"/>
      </w:pPr>
      <w:r>
        <w:separator/>
      </w:r>
    </w:p>
  </w:endnote>
  <w:end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F63" w:rsidRDefault="008A2F63" w:rsidP="00167DDE">
      <w:pPr>
        <w:spacing w:after="0" w:line="240" w:lineRule="auto"/>
      </w:pPr>
      <w:r>
        <w:separator/>
      </w:r>
    </w:p>
  </w:footnote>
  <w:foot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370915520"/>
      <w:docPartObj>
        <w:docPartGallery w:val="Page Numbers (Top of Page)"/>
        <w:docPartUnique/>
      </w:docPartObj>
    </w:sdtPr>
    <w:sdtEndPr/>
    <w:sdtContent>
      <w:p w:rsidR="0064399C" w:rsidRDefault="00F34289" w:rsidP="0064399C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5F4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</w:t>
        </w:r>
      </w:p>
      <w:p w:rsidR="009E0260" w:rsidRDefault="0064399C" w:rsidP="0064399C">
        <w:pPr>
          <w:pStyle w:val="af7"/>
        </w:pPr>
        <w:r>
          <w:tab/>
        </w:r>
        <w:r w:rsidR="00F34289" w:rsidRPr="003C316F">
          <w:t>Протокол №</w:t>
        </w:r>
        <w:r w:rsidR="00F34289">
          <w:t xml:space="preserve"> </w:t>
        </w:r>
        <w:r w:rsidR="00F34289" w:rsidRPr="003C316F">
          <w:t xml:space="preserve">1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первых частей заявок на участие 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 xml:space="preserve">на право заключения </w:t>
        </w:r>
        <w:r w:rsidR="00416B52" w:rsidRPr="00416B52">
          <w:t>дого</w:t>
        </w:r>
        <w:r w:rsidR="003B5D40">
          <w:t xml:space="preserve">вора </w:t>
        </w:r>
        <w:r w:rsidR="003B5D40" w:rsidRPr="003B5D40">
          <w:t xml:space="preserve">поставки </w:t>
        </w:r>
        <w:r w:rsidRPr="0064399C">
          <w:t>изделий огнеупорных</w:t>
        </w:r>
        <w:r>
          <w:t xml:space="preserve"> </w:t>
        </w:r>
        <w:r w:rsidR="009E0260">
          <w:t xml:space="preserve">от </w:t>
        </w:r>
        <w:r>
          <w:t>16</w:t>
        </w:r>
        <w:r w:rsidR="009E0260">
          <w:t>.</w:t>
        </w:r>
        <w:r w:rsidR="0038655D">
          <w:t>12</w:t>
        </w:r>
        <w:r w:rsidR="009E0260">
          <w:t>.2019</w:t>
        </w:r>
      </w:p>
      <w:p w:rsidR="00F34289" w:rsidRPr="00A168BA" w:rsidRDefault="00175F4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F4E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37B"/>
    <w:rsid w:val="00251F38"/>
    <w:rsid w:val="00252347"/>
    <w:rsid w:val="00253CC0"/>
    <w:rsid w:val="00254A74"/>
    <w:rsid w:val="00254DB0"/>
    <w:rsid w:val="00254E32"/>
    <w:rsid w:val="00255270"/>
    <w:rsid w:val="00255B01"/>
    <w:rsid w:val="00256736"/>
    <w:rsid w:val="002569B9"/>
    <w:rsid w:val="002600B4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497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1C3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55D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39C8"/>
    <w:rsid w:val="004F5E3E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170E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6E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37A86"/>
    <w:rsid w:val="0064064A"/>
    <w:rsid w:val="006415D3"/>
    <w:rsid w:val="006418B2"/>
    <w:rsid w:val="00641977"/>
    <w:rsid w:val="00643048"/>
    <w:rsid w:val="00643970"/>
    <w:rsid w:val="0064399C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900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2FA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610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53C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CC8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4F6"/>
    <w:rsid w:val="00943854"/>
    <w:rsid w:val="009439BC"/>
    <w:rsid w:val="00943E33"/>
    <w:rsid w:val="00944FB3"/>
    <w:rsid w:val="00945BCE"/>
    <w:rsid w:val="00945C05"/>
    <w:rsid w:val="009468A3"/>
    <w:rsid w:val="009468D2"/>
    <w:rsid w:val="00946B75"/>
    <w:rsid w:val="00947056"/>
    <w:rsid w:val="009506F7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05EA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5B7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2D4F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37C8C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688"/>
    <w:rsid w:val="00E17A2B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7439B4A-EA42-4718-A7EA-75115821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7C8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unhideWhenUsed/>
    <w:rsid w:val="0064399C"/>
    <w:pPr>
      <w:tabs>
        <w:tab w:val="center" w:pos="0"/>
        <w:tab w:val="left" w:pos="3686"/>
        <w:tab w:val="right" w:pos="9355"/>
      </w:tabs>
      <w:spacing w:after="0" w:line="240" w:lineRule="auto"/>
      <w:ind w:left="5529" w:hanging="184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8">
    <w:name w:val="Основной текст с отступом Знак"/>
    <w:basedOn w:val="a1"/>
    <w:link w:val="af7"/>
    <w:uiPriority w:val="99"/>
    <w:rsid w:val="0064399C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809E-3254-450B-BB9A-AD508599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23</cp:revision>
  <cp:lastPrinted>2019-12-17T05:57:00Z</cp:lastPrinted>
  <dcterms:created xsi:type="dcterms:W3CDTF">2019-07-29T09:24:00Z</dcterms:created>
  <dcterms:modified xsi:type="dcterms:W3CDTF">2019-12-17T05:59:00Z</dcterms:modified>
</cp:coreProperties>
</file>