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E9574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B3FA6" w:rsidRPr="00E95745">
        <w:rPr>
          <w:rFonts w:ascii="Times New Roman" w:hAnsi="Times New Roman" w:cs="Times New Roman"/>
          <w:b/>
          <w:sz w:val="24"/>
          <w:szCs w:val="24"/>
        </w:rPr>
        <w:t>метизов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E9574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440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3FA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FA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9574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95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E9574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B3FA6" w:rsidRPr="00E95745">
        <w:rPr>
          <w:rFonts w:ascii="Times New Roman" w:hAnsi="Times New Roman"/>
          <w:bCs/>
          <w:sz w:val="24"/>
          <w:szCs w:val="24"/>
        </w:rPr>
        <w:t>метизов</w:t>
      </w:r>
      <w:r w:rsidR="005D0A37" w:rsidRPr="00E95745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E9574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B3FA6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3758 кг</w:t>
      </w:r>
      <w:r w:rsidR="00005EC9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E95745" w:rsidRDefault="00D10367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3FA6" w:rsidRPr="00E9574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593 800 (Пятьсот девяносто три тысячи восемьсот) рублей 79 копеек</w:t>
      </w:r>
      <w:r w:rsidR="00044406" w:rsidRPr="00E9574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044406" w:rsidRPr="00E95745" w:rsidRDefault="00044406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269F" w:rsidRPr="00E95745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3FA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30.09.2020г. включительно</w:t>
      </w:r>
      <w:r w:rsidR="0050269F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E95745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="005D0A37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E95745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Pr="00E957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B3FA6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B3FA6" w:rsidRPr="00E95745" w:rsidRDefault="001B3FA6" w:rsidP="001B3FA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:rsidR="005D0A37" w:rsidRPr="00E95745" w:rsidRDefault="001B3FA6" w:rsidP="001B3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="005D0A37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0269F" w:rsidRPr="00E95745" w:rsidRDefault="003B5D40" w:rsidP="00044406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FA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5D0A37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E95745" w:rsidRDefault="003B5D40" w:rsidP="006C0E5D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1B3FA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 w:rsidR="001B3FA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044406" w:rsidRPr="00E9574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B3FA6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3FA6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44406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44406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E9574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E95745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E95745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3FA6" w:rsidRPr="00E9574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B3FA6" w:rsidRPr="00E9574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33579385"/>
      <w:bookmarkEnd w:id="6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7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3FA6" w:rsidRPr="00E9574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3B5D40" w:rsidRPr="00E95745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E95745" w:rsidRDefault="001B3FA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  <w:r w:rsidR="003B5D40" w:rsidRPr="00E9574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1E3944" w:rsidRPr="00E95745" w:rsidRDefault="001E3944" w:rsidP="001E394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E95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1E3944" w:rsidRPr="00E95745" w:rsidRDefault="001E3944" w:rsidP="001E394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 Воробейчиков – ведущий специалист отдела материально-технического обеспечения управления материально-технического обеспечения</w:t>
      </w:r>
      <w:r w:rsidRPr="00E9574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E9574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21BB9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E21BB9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Девяти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E95745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8" w:name="_Hlk14767347"/>
      <w:r w:rsidR="009D51B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4B03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51B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9D51B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D51B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8"/>
    </w:p>
    <w:p w:rsidR="006C0E5D" w:rsidRPr="00E95745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7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</w:p>
    <w:p w:rsidR="00607EDB" w:rsidRPr="00E95745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2C4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FA167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A167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A167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84564B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1B3FA6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метизов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DE3FC3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E9574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E95745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14767391"/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9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E95745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E95745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E95745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E9574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6B1470" w:rsidRPr="00E9574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6B1470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0" w:name="_Hlk15049392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397BAC"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 заявки № 3 не соответствующим требованиям Документации, а именно:</w:t>
      </w:r>
    </w:p>
    <w:bookmarkEnd w:id="10"/>
    <w:p w:rsidR="00397BAC" w:rsidRPr="00E95745" w:rsidRDefault="00397BAC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п.3.2.1. Документации первая часть заявки содержит сведения об Участнике закупки (Техническое предложение Участника оформлено на фирменном бланке).</w:t>
      </w:r>
    </w:p>
    <w:p w:rsidR="00397BAC" w:rsidRPr="00E95745" w:rsidRDefault="00397BAC" w:rsidP="0039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E9574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6B1470" w:rsidRPr="00E9574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E9574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6B1470" w:rsidRPr="00E9574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B55AD" w:rsidRPr="00F96CCA" w:rsidRDefault="006B1470" w:rsidP="00EB55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B55AD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EB55AD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EB55AD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EB55AD"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="00EB55AD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r w:rsidR="007C12BB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ормление первой части заявки № 6</w:t>
      </w:r>
      <w:r w:rsidR="00EB55AD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</w:t>
      </w:r>
      <w:r w:rsidR="00EB55AD" w:rsidRPr="00F96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Документации, а именно:</w:t>
      </w:r>
    </w:p>
    <w:p w:rsidR="00056F84" w:rsidRDefault="00EB55AD" w:rsidP="007C12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712F2F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="00712F2F" w:rsidRPr="00F96C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требований </w:t>
      </w:r>
      <w:r w:rsidR="00712F2F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раздела 5 «Техническое задание» Документации</w:t>
      </w:r>
      <w:r w:rsidR="00712F2F" w:rsidRPr="00F9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F2F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Участником закупки в таблице Технического предложения </w:t>
      </w:r>
      <w:r w:rsidR="00444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</w:t>
      </w:r>
      <w:r w:rsidR="00712F2F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6F84" w:rsidRPr="00F96C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</w:t>
      </w:r>
      <w:r w:rsidR="00712F2F" w:rsidRPr="00F9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следующей позиции</w:t>
      </w:r>
      <w:r w:rsidR="00E46260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678"/>
      </w:tblGrid>
      <w:tr w:rsidR="00DC78AA" w:rsidRPr="00DC78AA" w:rsidTr="00DC78AA">
        <w:trPr>
          <w:trHeight w:val="58"/>
        </w:trPr>
        <w:tc>
          <w:tcPr>
            <w:tcW w:w="1134" w:type="dxa"/>
            <w:shd w:val="clear" w:color="auto" w:fill="FFFFFF"/>
          </w:tcPr>
          <w:p w:rsidR="00DC78AA" w:rsidRPr="00DC78AA" w:rsidRDefault="00DC78AA" w:rsidP="00DC7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позиции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C78AA" w:rsidRPr="00DC78AA" w:rsidRDefault="00DC78AA" w:rsidP="00DC78A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78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Заказчика</w:t>
            </w:r>
          </w:p>
        </w:tc>
        <w:tc>
          <w:tcPr>
            <w:tcW w:w="4678" w:type="dxa"/>
            <w:vAlign w:val="center"/>
          </w:tcPr>
          <w:p w:rsidR="00DC78AA" w:rsidRPr="00DC78AA" w:rsidRDefault="00DC78AA" w:rsidP="00DC78AA">
            <w:pPr>
              <w:spacing w:after="0" w:line="240" w:lineRule="auto"/>
              <w:ind w:right="-108"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78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DC78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 Участника закупки</w:t>
            </w:r>
          </w:p>
        </w:tc>
      </w:tr>
      <w:tr w:rsidR="00DC78AA" w:rsidRPr="00DC78AA" w:rsidTr="00DC78AA">
        <w:trPr>
          <w:trHeight w:val="58"/>
        </w:trPr>
        <w:tc>
          <w:tcPr>
            <w:tcW w:w="1134" w:type="dxa"/>
            <w:shd w:val="clear" w:color="auto" w:fill="FFFFFF"/>
          </w:tcPr>
          <w:p w:rsidR="00DC78AA" w:rsidRPr="00DC78AA" w:rsidRDefault="00DC78AA" w:rsidP="00DC7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shd w:val="clear" w:color="auto" w:fill="FFFFFF"/>
            <w:vAlign w:val="center"/>
            <w:hideMark/>
          </w:tcPr>
          <w:p w:rsidR="00DC78AA" w:rsidRPr="00DC78AA" w:rsidRDefault="00DC78AA" w:rsidP="00DC78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78A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7798-70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78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DIN 933</w:t>
            </w:r>
          </w:p>
        </w:tc>
        <w:tc>
          <w:tcPr>
            <w:tcW w:w="4678" w:type="dxa"/>
            <w:vAlign w:val="center"/>
            <w:hideMark/>
          </w:tcPr>
          <w:p w:rsidR="00DC78AA" w:rsidRPr="00DC78AA" w:rsidRDefault="00DC78AA" w:rsidP="00DC78A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ГОСТ Р ИСО 4017-2013</w:t>
            </w:r>
          </w:p>
        </w:tc>
      </w:tr>
    </w:tbl>
    <w:p w:rsidR="00EB55AD" w:rsidRPr="00E95745" w:rsidRDefault="00EB55AD" w:rsidP="00EB5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EB55AD" w:rsidRPr="00E95745" w:rsidRDefault="00EB55AD" w:rsidP="00EB55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55AD" w:rsidRPr="00E95745" w:rsidRDefault="00EB55AD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CCA" w:rsidRDefault="006B1470" w:rsidP="00F96C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96CC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 w:rsidR="00F96C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7</w:t>
      </w:r>
      <w:r w:rsidR="00F96CCA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6B1470" w:rsidRPr="00E95745" w:rsidRDefault="006B1470" w:rsidP="00F96CC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E9574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4.8.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8 и соответствие технического предложения требованиям Документации. </w:t>
      </w:r>
    </w:p>
    <w:p w:rsidR="006B1470" w:rsidRPr="00E9574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E9574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4.9.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9 и соответствие технического предложения требованиям Документации. </w:t>
      </w:r>
    </w:p>
    <w:p w:rsidR="006B1470" w:rsidRPr="00E9574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397BAC" w:rsidP="00DC3D8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/>
          <w:sz w:val="24"/>
          <w:szCs w:val="24"/>
          <w:lang w:eastAsia="ru-RU"/>
        </w:rPr>
        <w:t>4.10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</w:t>
      </w:r>
      <w:proofErr w:type="gramStart"/>
      <w:r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587D0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587D04">
        <w:rPr>
          <w:rFonts w:ascii="Times New Roman" w:hAnsi="Times New Roman" w:cs="Times New Roman"/>
          <w:sz w:val="24"/>
          <w:szCs w:val="24"/>
          <w:lang w:eastAsia="ru-RU"/>
        </w:rPr>
        <w:t>Две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74647A" w:rsidRPr="00E95745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E95745">
        <w:rPr>
          <w:sz w:val="24"/>
          <w:szCs w:val="24"/>
        </w:rPr>
        <w:t xml:space="preserve"> </w:t>
      </w:r>
      <w:bookmarkStart w:id="11" w:name="_Hlk536516254"/>
      <w:r w:rsidRPr="00E95745">
        <w:rPr>
          <w:rFonts w:ascii="Times New Roman" w:hAnsi="Times New Roman" w:cs="Times New Roman"/>
          <w:sz w:val="24"/>
          <w:szCs w:val="24"/>
        </w:rPr>
        <w:t>з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11"/>
      <w:r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 № 3</w:t>
      </w:r>
      <w:r w:rsidR="0074647A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95745" w:rsidRPr="00E95745">
        <w:rPr>
          <w:rFonts w:ascii="Times New Roman" w:hAnsi="Times New Roman" w:cs="Times New Roman"/>
          <w:sz w:val="24"/>
          <w:szCs w:val="24"/>
          <w:lang w:eastAsia="ru-RU"/>
        </w:rPr>
        <w:t xml:space="preserve">заявку </w:t>
      </w:r>
      <w:r w:rsidR="00444458">
        <w:rPr>
          <w:rFonts w:ascii="Times New Roman" w:hAnsi="Times New Roman" w:cs="Times New Roman"/>
          <w:sz w:val="24"/>
          <w:szCs w:val="24"/>
          <w:lang w:eastAsia="ru-RU"/>
        </w:rPr>
        <w:t>№ 6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E95745" w:rsidRDefault="00397BA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bookmarkStart w:id="12" w:name="_GoBack"/>
      <w:bookmarkEnd w:id="12"/>
    </w:p>
    <w:p w:rsidR="0062034E" w:rsidRPr="00E95745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" w:name="_Hlk14788270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E95745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E9574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4302DF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044406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A06E2"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A06E2"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95745" w:rsidTr="004C6A31">
        <w:trPr>
          <w:trHeight w:val="497"/>
        </w:trPr>
        <w:tc>
          <w:tcPr>
            <w:tcW w:w="5511" w:type="dxa"/>
          </w:tcPr>
          <w:p w:rsidR="007D5A10" w:rsidRPr="00E95745" w:rsidRDefault="004302DF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E95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E95745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E95745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E95745" w:rsidRDefault="004302DF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7D5A10" w:rsidRPr="00E9574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3"/>
    </w:p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C035B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B3" w:rsidRDefault="000862B3" w:rsidP="00167DDE">
      <w:pPr>
        <w:spacing w:after="0" w:line="240" w:lineRule="auto"/>
      </w:pPr>
      <w:r>
        <w:separator/>
      </w:r>
    </w:p>
  </w:endnote>
  <w:end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B3" w:rsidRDefault="000862B3" w:rsidP="00167DDE">
      <w:pPr>
        <w:spacing w:after="0" w:line="240" w:lineRule="auto"/>
      </w:pPr>
      <w:r>
        <w:separator/>
      </w:r>
    </w:p>
  </w:footnote>
  <w:foot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7D0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1B3FA6">
          <w:rPr>
            <w:rFonts w:ascii="Times New Roman" w:hAnsi="Times New Roman"/>
            <w:sz w:val="16"/>
            <w:szCs w:val="16"/>
          </w:rPr>
          <w:t>метизов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1B3FA6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B3FA6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587D04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72FDF-F074-4877-A3F1-1A66EAB2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49</cp:revision>
  <cp:lastPrinted>2019-10-09T06:37:00Z</cp:lastPrinted>
  <dcterms:created xsi:type="dcterms:W3CDTF">2019-09-30T10:32:00Z</dcterms:created>
  <dcterms:modified xsi:type="dcterms:W3CDTF">2019-12-02T13:21:00Z</dcterms:modified>
</cp:coreProperties>
</file>