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AE7088">
        <w:rPr>
          <w:rFonts w:ascii="Times New Roman" w:eastAsia="Times New Roman" w:hAnsi="Times New Roman" w:cs="Times New Roman"/>
          <w:sz w:val="24"/>
          <w:szCs w:val="24"/>
          <w:lang w:eastAsia="ar-SA"/>
        </w:rPr>
        <w:t>86</w:t>
      </w:r>
      <w:r w:rsidRPr="009A6D59">
        <w:rPr>
          <w:rFonts w:ascii="Times New Roman" w:eastAsia="Times New Roman" w:hAnsi="Times New Roman" w:cs="Times New Roman"/>
          <w:sz w:val="24"/>
          <w:szCs w:val="24"/>
          <w:lang w:eastAsia="ar-SA"/>
        </w:rPr>
        <w:t xml:space="preserve">-з от </w:t>
      </w:r>
      <w:r w:rsidR="00C1320D" w:rsidRPr="00093708">
        <w:rPr>
          <w:rFonts w:ascii="Times New Roman" w:eastAsia="Times New Roman" w:hAnsi="Times New Roman" w:cs="Times New Roman"/>
          <w:sz w:val="24"/>
          <w:szCs w:val="24"/>
          <w:lang w:eastAsia="ar-SA"/>
        </w:rPr>
        <w:t>1</w:t>
      </w:r>
      <w:r w:rsidR="003D696A">
        <w:rPr>
          <w:rFonts w:ascii="Times New Roman" w:eastAsia="Times New Roman" w:hAnsi="Times New Roman" w:cs="Times New Roman"/>
          <w:sz w:val="24"/>
          <w:szCs w:val="24"/>
          <w:lang w:eastAsia="ar-SA"/>
        </w:rPr>
        <w:t>3</w:t>
      </w:r>
      <w:r w:rsidR="002C2709" w:rsidRPr="00093708">
        <w:rPr>
          <w:rFonts w:ascii="Times New Roman" w:eastAsia="Times New Roman" w:hAnsi="Times New Roman" w:cs="Times New Roman"/>
          <w:sz w:val="24"/>
          <w:szCs w:val="24"/>
          <w:lang w:eastAsia="ar-SA"/>
        </w:rPr>
        <w:t>.</w:t>
      </w:r>
      <w:r w:rsidR="00BC3630" w:rsidRPr="00093708">
        <w:rPr>
          <w:rFonts w:ascii="Times New Roman" w:eastAsia="Times New Roman" w:hAnsi="Times New Roman" w:cs="Times New Roman"/>
          <w:sz w:val="24"/>
          <w:szCs w:val="24"/>
          <w:lang w:eastAsia="ar-SA"/>
        </w:rPr>
        <w:t>0</w:t>
      </w:r>
      <w:r w:rsidR="003D696A">
        <w:rPr>
          <w:rFonts w:ascii="Times New Roman" w:eastAsia="Times New Roman" w:hAnsi="Times New Roman" w:cs="Times New Roman"/>
          <w:sz w:val="24"/>
          <w:szCs w:val="24"/>
          <w:lang w:eastAsia="ar-SA"/>
        </w:rPr>
        <w:t>3</w:t>
      </w:r>
      <w:r w:rsidRPr="00093708">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F2428A">
        <w:rPr>
          <w:rFonts w:ascii="Times New Roman" w:eastAsia="Times New Roman" w:hAnsi="Times New Roman" w:cs="Times New Roman"/>
          <w:sz w:val="24"/>
          <w:szCs w:val="24"/>
          <w:lang w:eastAsia="ar-SA"/>
        </w:rPr>
      </w:r>
      <w:r w:rsidR="00F2428A">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8(8152) 68 63 95 доб. 522;</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C6987"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C6987">
        <w:rPr>
          <w:rFonts w:ascii="Times New Roman" w:eastAsia="Times New Roman" w:hAnsi="Times New Roman" w:cs="Times New Roman"/>
          <w:b/>
          <w:sz w:val="24"/>
          <w:szCs w:val="24"/>
          <w:lang w:eastAsia="ar-SA"/>
        </w:rPr>
        <w:t>2.5. Е-</w:t>
      </w:r>
      <w:r w:rsidRPr="00DC6987">
        <w:rPr>
          <w:rFonts w:ascii="Times New Roman" w:eastAsia="Times New Roman" w:hAnsi="Times New Roman" w:cs="Times New Roman"/>
          <w:b/>
          <w:sz w:val="24"/>
          <w:szCs w:val="24"/>
          <w:lang w:val="en-US" w:eastAsia="ar-SA"/>
        </w:rPr>
        <w:t>mail</w:t>
      </w:r>
      <w:r w:rsidRPr="00DC6987">
        <w:rPr>
          <w:rFonts w:ascii="Times New Roman" w:eastAsia="Times New Roman" w:hAnsi="Times New Roman" w:cs="Times New Roman"/>
          <w:b/>
          <w:sz w:val="24"/>
          <w:szCs w:val="24"/>
          <w:lang w:eastAsia="ar-SA"/>
        </w:rPr>
        <w:t xml:space="preserve">: </w:t>
      </w:r>
      <w:hyperlink r:id="rId8" w:history="1">
        <w:r w:rsidRPr="00DC6987">
          <w:rPr>
            <w:rFonts w:ascii="Times New Roman" w:eastAsia="Times New Roman" w:hAnsi="Times New Roman" w:cs="Times New Roman"/>
            <w:color w:val="0000FF"/>
            <w:sz w:val="24"/>
            <w:szCs w:val="24"/>
            <w:u w:val="single"/>
            <w:lang w:val="en-US" w:eastAsia="ar-SA"/>
          </w:rPr>
          <w:t>palchikovskayavv</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mures</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ru</w:t>
        </w:r>
      </w:hyperlink>
      <w:r w:rsidRPr="00DC6987">
        <w:rPr>
          <w:rFonts w:ascii="Calibri" w:eastAsia="Calibri" w:hAnsi="Calibri" w:cs="Times New Roman"/>
        </w:rPr>
        <w:t xml:space="preserve"> </w:t>
      </w:r>
    </w:p>
    <w:p w:rsidR="001E5320" w:rsidRPr="0062299B"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1B19FF" w:rsidRPr="001B19FF">
        <w:rPr>
          <w:rFonts w:ascii="Times New Roman" w:eastAsia="Times New Roman" w:hAnsi="Times New Roman" w:cs="Times New Roman"/>
          <w:snapToGrid w:val="0"/>
          <w:sz w:val="24"/>
          <w:szCs w:val="24"/>
          <w:lang w:eastAsia="ru-RU"/>
        </w:rPr>
        <w:t>40 500 тонн</w:t>
      </w:r>
      <w:r w:rsidR="002A6B76" w:rsidRPr="00E71552">
        <w:rPr>
          <w:rFonts w:ascii="Times New Roman" w:eastAsia="Times New Roman" w:hAnsi="Times New Roman" w:cs="Times New Roman"/>
          <w:snapToGrid w:val="0"/>
          <w:sz w:val="24"/>
          <w:szCs w:val="24"/>
          <w:lang w:eastAsia="ru-RU"/>
        </w:rPr>
        <w:t>.</w:t>
      </w:r>
    </w:p>
    <w:p w:rsidR="001B19FF" w:rsidRPr="001B19FF" w:rsidRDefault="006D1F9B"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1B19FF" w:rsidRPr="001B19FF">
        <w:rPr>
          <w:rFonts w:ascii="Times New Roman" w:eastAsia="Times New Roman" w:hAnsi="Times New Roman" w:cs="Times New Roman"/>
          <w:sz w:val="24"/>
          <w:szCs w:val="24"/>
          <w:lang w:eastAsia="ru-RU"/>
        </w:rPr>
        <w:t>597 829 815 (Пятьсот девяносто семь миллионов восемьсот двадцать девять тысяч восемьсот пятнадцать) рублей 00 копеек. (14 761,23</w:t>
      </w:r>
      <w:r w:rsidR="00346610">
        <w:rPr>
          <w:rFonts w:ascii="Times New Roman" w:eastAsia="Times New Roman" w:hAnsi="Times New Roman" w:cs="Times New Roman"/>
          <w:sz w:val="24"/>
          <w:szCs w:val="24"/>
          <w:lang w:eastAsia="ru-RU"/>
        </w:rPr>
        <w:t xml:space="preserve"> </w:t>
      </w:r>
      <w:r w:rsidR="001B19FF" w:rsidRPr="001B19FF">
        <w:rPr>
          <w:rFonts w:ascii="Times New Roman" w:eastAsia="Times New Roman" w:hAnsi="Times New Roman" w:cs="Times New Roman"/>
          <w:sz w:val="24"/>
          <w:szCs w:val="24"/>
          <w:lang w:eastAsia="ru-RU"/>
        </w:rPr>
        <w:t xml:space="preserve">руб/тн), в том числе НДС. </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Цена 1 тонны Продукции составляет 9 289 рублей 24 копейки, с учетом НДС.</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5 471 рубль 99 копеек, с учетом НДС.</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1B19FF" w:rsidRPr="001B19FF" w:rsidRDefault="006542FA"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1B19FF" w:rsidRPr="001B19FF">
        <w:rPr>
          <w:rFonts w:ascii="Times New Roman" w:eastAsia="Times New Roman" w:hAnsi="Times New Roman" w:cs="Times New Roman"/>
          <w:sz w:val="24"/>
          <w:szCs w:val="24"/>
          <w:lang w:eastAsia="ru-RU"/>
        </w:rPr>
        <w:t>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Pr>
          <w:rFonts w:ascii="Times New Roman" w:eastAsia="Times New Roman" w:hAnsi="Times New Roman" w:cs="Times New Roman"/>
          <w:sz w:val="24"/>
          <w:szCs w:val="24"/>
          <w:lang w:eastAsia="ru-RU"/>
        </w:rPr>
        <w:t>;</w:t>
      </w:r>
      <w:r w:rsidR="001B19FF" w:rsidRPr="001B19FF">
        <w:rPr>
          <w:rFonts w:ascii="Times New Roman" w:eastAsia="Times New Roman" w:hAnsi="Times New Roman" w:cs="Times New Roman"/>
          <w:sz w:val="24"/>
          <w:szCs w:val="24"/>
          <w:lang w:eastAsia="ru-RU"/>
        </w:rPr>
        <w:t xml:space="preserve"> </w:t>
      </w:r>
    </w:p>
    <w:p w:rsidR="001B19FF" w:rsidRPr="001B19FF" w:rsidRDefault="006542FA"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B19FF" w:rsidRPr="001B19FF">
        <w:rPr>
          <w:rFonts w:ascii="Times New Roman" w:eastAsia="Times New Roman" w:hAnsi="Times New Roman" w:cs="Times New Roman"/>
          <w:sz w:val="24"/>
          <w:szCs w:val="24"/>
          <w:lang w:eastAsia="ru-RU"/>
        </w:rPr>
        <w:t xml:space="preserve">тоимость транспортных расходов по поставке Продукции железнодорожным транспортом до ж/д станции назначения, указанной в заявке Покупателя. </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ставку услуг транспортного экспедитора, предусмотренную договором Поставщика;</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1B19FF" w:rsidP="001B19FF">
      <w:pPr>
        <w:spacing w:after="0" w:line="240" w:lineRule="auto"/>
        <w:ind w:firstLine="708"/>
        <w:jc w:val="both"/>
        <w:rPr>
          <w:rFonts w:ascii="Times New Roman" w:hAnsi="Times New Roman" w:cs="Times New Roman"/>
          <w:sz w:val="24"/>
          <w:szCs w:val="24"/>
          <w:lang w:eastAsia="ar-SA"/>
        </w:rPr>
      </w:pPr>
      <w:r w:rsidRPr="001B19FF">
        <w:rPr>
          <w:rFonts w:ascii="Times New Roman" w:eastAsia="Times New Roman" w:hAnsi="Times New Roman" w:cs="Times New Roman"/>
          <w:sz w:val="24"/>
          <w:szCs w:val="24"/>
          <w:lang w:eastAsia="ru-RU"/>
        </w:rPr>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lastRenderedPageBreak/>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1B19FF" w:rsidRPr="001B19FF">
        <w:rPr>
          <w:rFonts w:ascii="Times New Roman" w:eastAsia="Calibri" w:hAnsi="Times New Roman" w:cs="Times New Roman"/>
          <w:bCs/>
          <w:sz w:val="24"/>
          <w:szCs w:val="24"/>
          <w:lang w:eastAsia="ru-RU"/>
        </w:rPr>
        <w:t>с 10.04.2018г. по 01.05.2018г.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поставка осуществляется ж/д транспортом: </w:t>
      </w:r>
    </w:p>
    <w:p w:rsidR="001B19FF" w:rsidRPr="001B19FF" w:rsidRDefault="001B19FF" w:rsidP="001B19FF">
      <w:pPr>
        <w:spacing w:after="0" w:line="240" w:lineRule="auto"/>
        <w:jc w:val="both"/>
        <w:rPr>
          <w:rFonts w:ascii="Times New Roman" w:eastAsia="Times New Roman" w:hAnsi="Times New Roman" w:cs="Times New Roman"/>
          <w:bCs/>
          <w:sz w:val="24"/>
          <w:szCs w:val="24"/>
          <w:lang w:eastAsia="ru-RU"/>
        </w:rPr>
      </w:pPr>
      <w:r w:rsidRPr="001B19FF">
        <w:rPr>
          <w:rFonts w:ascii="Times New Roman" w:eastAsia="Times New Roman" w:hAnsi="Times New Roman" w:cs="Times New Roman"/>
          <w:bCs/>
          <w:sz w:val="24"/>
          <w:szCs w:val="24"/>
          <w:lang w:eastAsia="ru-RU"/>
        </w:rPr>
        <w:t>ст. Комсомольск-Мурманский Октябрьской ж/д – 13 600 тонн;</w:t>
      </w:r>
    </w:p>
    <w:p w:rsidR="001B19FF" w:rsidRPr="001B19FF" w:rsidRDefault="001B19FF" w:rsidP="001B19FF">
      <w:pPr>
        <w:spacing w:after="0" w:line="240" w:lineRule="auto"/>
        <w:jc w:val="both"/>
        <w:rPr>
          <w:rFonts w:ascii="Times New Roman" w:eastAsia="Times New Roman" w:hAnsi="Times New Roman" w:cs="Times New Roman"/>
          <w:bCs/>
          <w:sz w:val="24"/>
          <w:szCs w:val="24"/>
          <w:lang w:eastAsia="ru-RU"/>
        </w:rPr>
      </w:pPr>
      <w:r w:rsidRPr="001B19FF">
        <w:rPr>
          <w:rFonts w:ascii="Times New Roman" w:eastAsia="Times New Roman" w:hAnsi="Times New Roman" w:cs="Times New Roman"/>
          <w:bCs/>
          <w:sz w:val="24"/>
          <w:szCs w:val="24"/>
          <w:lang w:eastAsia="ru-RU"/>
        </w:rPr>
        <w:t>ст. Мурманск Октябрьской ж/д – 5 400 тонн;</w:t>
      </w:r>
    </w:p>
    <w:p w:rsidR="001B19FF" w:rsidRPr="001B19FF" w:rsidRDefault="001B19FF" w:rsidP="001B19FF">
      <w:pPr>
        <w:spacing w:after="0" w:line="240" w:lineRule="auto"/>
        <w:jc w:val="both"/>
        <w:rPr>
          <w:rFonts w:ascii="Times New Roman" w:eastAsia="Times New Roman" w:hAnsi="Times New Roman" w:cs="Times New Roman"/>
          <w:bCs/>
          <w:sz w:val="24"/>
          <w:szCs w:val="24"/>
          <w:lang w:eastAsia="ru-RU"/>
        </w:rPr>
      </w:pPr>
      <w:r w:rsidRPr="001B19FF">
        <w:rPr>
          <w:rFonts w:ascii="Times New Roman" w:eastAsia="Times New Roman" w:hAnsi="Times New Roman" w:cs="Times New Roman"/>
          <w:bCs/>
          <w:sz w:val="24"/>
          <w:szCs w:val="24"/>
          <w:lang w:eastAsia="ru-RU"/>
        </w:rPr>
        <w:t>ст. Оленегорск Октябрьской ж/д – 2 000 тонн;</w:t>
      </w:r>
    </w:p>
    <w:p w:rsidR="001B19FF" w:rsidRPr="001B19FF" w:rsidRDefault="001B19FF" w:rsidP="001B19FF">
      <w:pPr>
        <w:spacing w:after="0" w:line="240" w:lineRule="auto"/>
        <w:jc w:val="both"/>
        <w:rPr>
          <w:rFonts w:ascii="Times New Roman" w:eastAsia="Times New Roman" w:hAnsi="Times New Roman" w:cs="Times New Roman"/>
          <w:bCs/>
          <w:sz w:val="24"/>
          <w:szCs w:val="24"/>
          <w:lang w:eastAsia="ru-RU"/>
        </w:rPr>
      </w:pPr>
      <w:r w:rsidRPr="001B19FF">
        <w:rPr>
          <w:rFonts w:ascii="Times New Roman" w:eastAsia="Times New Roman" w:hAnsi="Times New Roman" w:cs="Times New Roman"/>
          <w:bCs/>
          <w:sz w:val="24"/>
          <w:szCs w:val="24"/>
          <w:lang w:eastAsia="ru-RU"/>
        </w:rPr>
        <w:t>ст. Ваенга Октябрьской ж/д – 10 500 тонн;</w:t>
      </w:r>
    </w:p>
    <w:p w:rsidR="001B19FF" w:rsidRPr="001B19FF" w:rsidRDefault="001B19FF" w:rsidP="001B19FF">
      <w:pPr>
        <w:spacing w:after="0" w:line="240" w:lineRule="auto"/>
        <w:jc w:val="both"/>
        <w:rPr>
          <w:rFonts w:ascii="Times New Roman" w:eastAsia="Times New Roman" w:hAnsi="Times New Roman" w:cs="Times New Roman"/>
          <w:bCs/>
          <w:sz w:val="24"/>
          <w:szCs w:val="24"/>
          <w:lang w:eastAsia="ru-RU"/>
        </w:rPr>
      </w:pPr>
      <w:r w:rsidRPr="001B19FF">
        <w:rPr>
          <w:rFonts w:ascii="Times New Roman" w:eastAsia="Times New Roman" w:hAnsi="Times New Roman" w:cs="Times New Roman"/>
          <w:bCs/>
          <w:sz w:val="24"/>
          <w:szCs w:val="24"/>
          <w:lang w:eastAsia="ru-RU"/>
        </w:rPr>
        <w:t>ст. Никель-Мурманский Октябрьской ж/д – 3 000 тонн;</w:t>
      </w:r>
    </w:p>
    <w:p w:rsidR="008E2A5E" w:rsidRDefault="001B19FF" w:rsidP="001B19FF">
      <w:pPr>
        <w:spacing w:after="0" w:line="240" w:lineRule="auto"/>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Cs/>
          <w:sz w:val="24"/>
          <w:szCs w:val="24"/>
          <w:lang w:eastAsia="ru-RU"/>
        </w:rPr>
        <w:t>ст. Кандалакша Октябрьской ж/д – 6 000 тонн</w:t>
      </w:r>
      <w:r w:rsidR="008E2A5E" w:rsidRPr="008E2A5E">
        <w:rPr>
          <w:rFonts w:ascii="Times New Roman" w:eastAsia="Times New Roman" w:hAnsi="Times New Roman" w:cs="Times New Roman"/>
          <w:sz w:val="24"/>
          <w:szCs w:val="24"/>
          <w:lang w:eastAsia="ru-RU"/>
        </w:rPr>
        <w:t>.</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
          <w:sz w:val="24"/>
          <w:szCs w:val="24"/>
          <w:lang w:eastAsia="ru-RU"/>
        </w:rPr>
        <w:t xml:space="preserve">3.6. Особые условия: </w:t>
      </w:r>
      <w:r w:rsidRPr="001B19FF">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8E2A5E"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Pr>
          <w:rFonts w:ascii="Times New Roman" w:eastAsia="Times New Roman" w:hAnsi="Times New Roman" w:cs="Times New Roman"/>
          <w:sz w:val="24"/>
          <w:szCs w:val="24"/>
          <w:lang w:eastAsia="ru-RU"/>
        </w:rPr>
        <w:t>.</w:t>
      </w:r>
    </w:p>
    <w:p w:rsidR="00BC3630" w:rsidRPr="008B2667" w:rsidRDefault="00BC3630"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w:t>
      </w:r>
      <w:r w:rsidR="001B19FF">
        <w:rPr>
          <w:rFonts w:ascii="Times New Roman" w:hAnsi="Times New Roman" w:cs="Times New Roman"/>
          <w:b/>
          <w:sz w:val="24"/>
          <w:szCs w:val="24"/>
        </w:rPr>
        <w:t>7</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r w:rsidR="001B19FF" w:rsidRPr="001B19FF">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1B19FF" w:rsidRPr="001B19FF">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1B19F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3.11</w:t>
      </w:r>
      <w:r w:rsidR="00793970" w:rsidRPr="008D70F6">
        <w:rPr>
          <w:rFonts w:ascii="Times New Roman" w:eastAsia="Times New Roman" w:hAnsi="Times New Roman" w:cs="Times New Roman"/>
          <w:b/>
          <w:sz w:val="24"/>
          <w:szCs w:val="24"/>
          <w:lang w:eastAsia="ar-SA"/>
        </w:rPr>
        <w:t>. Переторжка</w:t>
      </w:r>
      <w:r w:rsidR="00793970">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CB176E">
        <w:rPr>
          <w:rFonts w:ascii="Times New Roman" w:eastAsia="Calibri" w:hAnsi="Times New Roman" w:cs="Times New Roman"/>
          <w:b/>
          <w:sz w:val="24"/>
          <w:szCs w:val="24"/>
          <w:lang w:eastAsia="ar-SA"/>
        </w:rPr>
        <w:t>:</w:t>
      </w:r>
      <w:r w:rsidRPr="00CB176E">
        <w:rPr>
          <w:rFonts w:ascii="Times New Roman" w:eastAsia="Calibri" w:hAnsi="Times New Roman" w:cs="Times New Roman"/>
          <w:sz w:val="24"/>
          <w:szCs w:val="24"/>
          <w:lang w:eastAsia="ar-SA"/>
        </w:rPr>
        <w:t xml:space="preserve"> </w:t>
      </w:r>
      <w:r w:rsidR="00BC3630" w:rsidRPr="00BC3630">
        <w:rPr>
          <w:rFonts w:ascii="Times New Roman" w:eastAsia="Times New Roman" w:hAnsi="Times New Roman" w:cs="Times New Roman"/>
          <w:sz w:val="24"/>
          <w:szCs w:val="24"/>
          <w:lang w:eastAsia="ru-RU"/>
        </w:rPr>
        <w:t>2</w:t>
      </w:r>
      <w:r w:rsidR="001B19FF">
        <w:rPr>
          <w:rFonts w:ascii="Times New Roman" w:eastAsia="Times New Roman" w:hAnsi="Times New Roman" w:cs="Times New Roman"/>
          <w:sz w:val="24"/>
          <w:szCs w:val="24"/>
          <w:lang w:eastAsia="ru-RU"/>
        </w:rPr>
        <w:t>2</w:t>
      </w:r>
      <w:r w:rsidR="00BC3630" w:rsidRPr="00BC3630">
        <w:rPr>
          <w:rFonts w:ascii="Times New Roman" w:eastAsia="Times New Roman" w:hAnsi="Times New Roman" w:cs="Times New Roman"/>
          <w:sz w:val="24"/>
          <w:szCs w:val="24"/>
          <w:lang w:eastAsia="ru-RU"/>
        </w:rPr>
        <w:t>.0</w:t>
      </w:r>
      <w:r w:rsidR="001B19FF">
        <w:rPr>
          <w:rFonts w:ascii="Times New Roman" w:eastAsia="Times New Roman" w:hAnsi="Times New Roman" w:cs="Times New Roman"/>
          <w:sz w:val="24"/>
          <w:szCs w:val="24"/>
          <w:lang w:eastAsia="ru-RU"/>
        </w:rPr>
        <w:t>3</w:t>
      </w:r>
      <w:r w:rsidR="00BC3630" w:rsidRPr="00BC3630">
        <w:rPr>
          <w:rFonts w:ascii="Times New Roman" w:eastAsia="Times New Roman" w:hAnsi="Times New Roman" w:cs="Times New Roman"/>
          <w:sz w:val="24"/>
          <w:szCs w:val="24"/>
          <w:lang w:eastAsia="ru-RU"/>
        </w:rPr>
        <w:t xml:space="preserve">.2018 </w:t>
      </w:r>
      <w:r w:rsidR="00F93CED" w:rsidRPr="00CB176E">
        <w:rPr>
          <w:rFonts w:ascii="Times New Roman" w:eastAsia="Times New Roman" w:hAnsi="Times New Roman" w:cs="Times New Roman"/>
          <w:sz w:val="24"/>
          <w:szCs w:val="24"/>
          <w:lang w:eastAsia="ru-RU"/>
        </w:rPr>
        <w:t>в 09:</w:t>
      </w:r>
      <w:r w:rsidR="00F93CED" w:rsidRPr="00F93CED">
        <w:rPr>
          <w:rFonts w:ascii="Times New Roman" w:eastAsia="Times New Roman" w:hAnsi="Times New Roman" w:cs="Times New Roman"/>
          <w:sz w:val="24"/>
          <w:szCs w:val="24"/>
          <w:lang w:eastAsia="ru-RU"/>
        </w:rPr>
        <w:t>00 (МСК)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DD4BB9" w:rsidRPr="00DD4BB9">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BC3630" w:rsidRPr="00BC3630">
        <w:rPr>
          <w:rFonts w:ascii="Times New Roman" w:eastAsia="Times New Roman" w:hAnsi="Times New Roman" w:cs="Times New Roman"/>
          <w:sz w:val="24"/>
          <w:szCs w:val="24"/>
          <w:lang w:eastAsia="ru-RU"/>
        </w:rPr>
        <w:t>1</w:t>
      </w:r>
      <w:r w:rsidR="00254AB7">
        <w:rPr>
          <w:rFonts w:ascii="Times New Roman" w:eastAsia="Times New Roman" w:hAnsi="Times New Roman" w:cs="Times New Roman"/>
          <w:sz w:val="24"/>
          <w:szCs w:val="24"/>
          <w:lang w:eastAsia="ru-RU"/>
        </w:rPr>
        <w:t>4</w:t>
      </w:r>
      <w:r w:rsidR="00BC3630" w:rsidRPr="00BC3630">
        <w:rPr>
          <w:rFonts w:ascii="Times New Roman" w:eastAsia="Times New Roman" w:hAnsi="Times New Roman" w:cs="Times New Roman"/>
          <w:sz w:val="24"/>
          <w:szCs w:val="24"/>
          <w:lang w:eastAsia="ru-RU"/>
        </w:rPr>
        <w:t>.0</w:t>
      </w:r>
      <w:r w:rsidR="00254AB7">
        <w:rPr>
          <w:rFonts w:ascii="Times New Roman" w:eastAsia="Times New Roman" w:hAnsi="Times New Roman" w:cs="Times New Roman"/>
          <w:sz w:val="24"/>
          <w:szCs w:val="24"/>
          <w:lang w:eastAsia="ru-RU"/>
        </w:rPr>
        <w:t>3</w:t>
      </w:r>
      <w:r w:rsidR="00BC3630" w:rsidRPr="00BC3630">
        <w:rPr>
          <w:rFonts w:ascii="Times New Roman" w:eastAsia="Times New Roman" w:hAnsi="Times New Roman" w:cs="Times New Roman"/>
          <w:sz w:val="24"/>
          <w:szCs w:val="24"/>
          <w:lang w:eastAsia="ru-RU"/>
        </w:rPr>
        <w:t xml:space="preserve">.2018 </w:t>
      </w:r>
      <w:r w:rsidR="00633F40" w:rsidRPr="00E54552">
        <w:rPr>
          <w:rFonts w:ascii="Times New Roman" w:eastAsia="Times New Roman" w:hAnsi="Times New Roman" w:cs="Times New Roman"/>
          <w:sz w:val="24"/>
          <w:szCs w:val="24"/>
          <w:lang w:eastAsia="ru-RU"/>
        </w:rPr>
        <w:t xml:space="preserve">по </w:t>
      </w:r>
      <w:r w:rsidR="00BC3630" w:rsidRPr="00BC3630">
        <w:rPr>
          <w:rFonts w:ascii="Times New Roman" w:eastAsia="Times New Roman" w:hAnsi="Times New Roman" w:cs="Times New Roman"/>
          <w:sz w:val="24"/>
          <w:szCs w:val="24"/>
          <w:lang w:eastAsia="ru-RU"/>
        </w:rPr>
        <w:t>2</w:t>
      </w:r>
      <w:r w:rsidR="00254AB7">
        <w:rPr>
          <w:rFonts w:ascii="Times New Roman" w:eastAsia="Times New Roman" w:hAnsi="Times New Roman" w:cs="Times New Roman"/>
          <w:sz w:val="24"/>
          <w:szCs w:val="24"/>
          <w:lang w:eastAsia="ru-RU"/>
        </w:rPr>
        <w:t>1</w:t>
      </w:r>
      <w:r w:rsidR="00BC3630" w:rsidRPr="00BC3630">
        <w:rPr>
          <w:rFonts w:ascii="Times New Roman" w:eastAsia="Times New Roman" w:hAnsi="Times New Roman" w:cs="Times New Roman"/>
          <w:sz w:val="24"/>
          <w:szCs w:val="24"/>
          <w:lang w:eastAsia="ru-RU"/>
        </w:rPr>
        <w:t>.0</w:t>
      </w:r>
      <w:r w:rsidR="00254AB7">
        <w:rPr>
          <w:rFonts w:ascii="Times New Roman" w:eastAsia="Times New Roman" w:hAnsi="Times New Roman" w:cs="Times New Roman"/>
          <w:sz w:val="24"/>
          <w:szCs w:val="24"/>
          <w:lang w:eastAsia="ru-RU"/>
        </w:rPr>
        <w:t>3</w:t>
      </w:r>
      <w:r w:rsidR="00BC3630" w:rsidRPr="00BC3630">
        <w:rPr>
          <w:rFonts w:ascii="Times New Roman" w:eastAsia="Times New Roman" w:hAnsi="Times New Roman" w:cs="Times New Roman"/>
          <w:sz w:val="24"/>
          <w:szCs w:val="24"/>
          <w:lang w:eastAsia="ru-RU"/>
        </w:rPr>
        <w:t>.2018</w:t>
      </w:r>
      <w:r w:rsidR="00BC3630">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w:t>
      </w:r>
      <w:r w:rsidR="00472513" w:rsidRPr="007C57C4">
        <w:rPr>
          <w:rFonts w:ascii="Times New Roman" w:eastAsia="Times New Roman" w:hAnsi="Times New Roman" w:cs="Times New Roman"/>
          <w:sz w:val="24"/>
          <w:szCs w:val="24"/>
          <w:lang w:eastAsia="ar-SA"/>
        </w:rPr>
        <w:lastRenderedPageBreak/>
        <w:t>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E54552">
        <w:rPr>
          <w:rFonts w:ascii="Times New Roman" w:eastAsia="Times New Roman" w:hAnsi="Times New Roman" w:cs="Times New Roman"/>
          <w:sz w:val="24"/>
          <w:szCs w:val="24"/>
          <w:lang w:eastAsia="ar-SA"/>
        </w:rPr>
        <w:t>с</w:t>
      </w:r>
      <w:r w:rsidR="00BC3630" w:rsidRPr="00BC3630">
        <w:rPr>
          <w:rFonts w:ascii="Times New Roman" w:eastAsia="Times New Roman" w:hAnsi="Times New Roman" w:cs="Times New Roman"/>
          <w:sz w:val="24"/>
          <w:szCs w:val="24"/>
          <w:lang w:eastAsia="ar-SA"/>
        </w:rPr>
        <w:t xml:space="preserve"> 08:30 (МСК) 1</w:t>
      </w:r>
      <w:r w:rsidR="00254AB7">
        <w:rPr>
          <w:rFonts w:ascii="Times New Roman" w:eastAsia="Times New Roman" w:hAnsi="Times New Roman" w:cs="Times New Roman"/>
          <w:sz w:val="24"/>
          <w:szCs w:val="24"/>
          <w:lang w:eastAsia="ar-SA"/>
        </w:rPr>
        <w:t>4</w:t>
      </w:r>
      <w:r w:rsidR="00BC3630" w:rsidRPr="00BC3630">
        <w:rPr>
          <w:rFonts w:ascii="Times New Roman" w:eastAsia="Times New Roman" w:hAnsi="Times New Roman" w:cs="Times New Roman"/>
          <w:sz w:val="24"/>
          <w:szCs w:val="24"/>
          <w:lang w:eastAsia="ar-SA"/>
        </w:rPr>
        <w:t>.0</w:t>
      </w:r>
      <w:r w:rsidR="00254AB7">
        <w:rPr>
          <w:rFonts w:ascii="Times New Roman" w:eastAsia="Times New Roman" w:hAnsi="Times New Roman" w:cs="Times New Roman"/>
          <w:sz w:val="24"/>
          <w:szCs w:val="24"/>
          <w:lang w:eastAsia="ar-SA"/>
        </w:rPr>
        <w:t>3</w:t>
      </w:r>
      <w:r w:rsidR="00BC3630" w:rsidRPr="00BC3630">
        <w:rPr>
          <w:rFonts w:ascii="Times New Roman" w:eastAsia="Times New Roman" w:hAnsi="Times New Roman" w:cs="Times New Roman"/>
          <w:sz w:val="24"/>
          <w:szCs w:val="24"/>
          <w:lang w:eastAsia="ar-SA"/>
        </w:rPr>
        <w:t>.2018 по 16:42 (МСК) 2</w:t>
      </w:r>
      <w:r w:rsidR="00254AB7">
        <w:rPr>
          <w:rFonts w:ascii="Times New Roman" w:eastAsia="Times New Roman" w:hAnsi="Times New Roman" w:cs="Times New Roman"/>
          <w:sz w:val="24"/>
          <w:szCs w:val="24"/>
          <w:lang w:eastAsia="ar-SA"/>
        </w:rPr>
        <w:t>1</w:t>
      </w:r>
      <w:r w:rsidR="00BC3630" w:rsidRPr="00BC3630">
        <w:rPr>
          <w:rFonts w:ascii="Times New Roman" w:eastAsia="Times New Roman" w:hAnsi="Times New Roman" w:cs="Times New Roman"/>
          <w:sz w:val="24"/>
          <w:szCs w:val="24"/>
          <w:lang w:eastAsia="ar-SA"/>
        </w:rPr>
        <w:t>.0</w:t>
      </w:r>
      <w:r w:rsidR="00254AB7">
        <w:rPr>
          <w:rFonts w:ascii="Times New Roman" w:eastAsia="Times New Roman" w:hAnsi="Times New Roman" w:cs="Times New Roman"/>
          <w:sz w:val="24"/>
          <w:szCs w:val="24"/>
          <w:lang w:eastAsia="ar-SA"/>
        </w:rPr>
        <w:t>3</w:t>
      </w:r>
      <w:r w:rsidR="00BC3630" w:rsidRPr="00BC3630">
        <w:rPr>
          <w:rFonts w:ascii="Times New Roman" w:eastAsia="Times New Roman" w:hAnsi="Times New Roman" w:cs="Times New Roman"/>
          <w:sz w:val="24"/>
          <w:szCs w:val="24"/>
          <w:lang w:eastAsia="ar-SA"/>
        </w:rPr>
        <w:t>.2018</w:t>
      </w:r>
      <w:r w:rsidR="00F93CED" w:rsidRPr="00E54552">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t>palchikovskayavv@mures.ru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E54552"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E54552">
        <w:rPr>
          <w:rFonts w:ascii="Times New Roman" w:eastAsia="Times New Roman" w:hAnsi="Times New Roman" w:cs="Times New Roman"/>
          <w:sz w:val="24"/>
          <w:szCs w:val="24"/>
          <w:lang w:eastAsia="ar-SA"/>
        </w:rPr>
        <w:t xml:space="preserve">) </w:t>
      </w:r>
      <w:r w:rsidR="00F93CED" w:rsidRPr="00E54552">
        <w:rPr>
          <w:rFonts w:ascii="Times New Roman" w:eastAsia="Times New Roman" w:hAnsi="Times New Roman" w:cs="Times New Roman"/>
          <w:sz w:val="24"/>
          <w:szCs w:val="24"/>
          <w:lang w:eastAsia="ar-SA"/>
        </w:rPr>
        <w:t>1</w:t>
      </w:r>
      <w:r w:rsidR="00254AB7">
        <w:rPr>
          <w:rFonts w:ascii="Times New Roman" w:eastAsia="Times New Roman" w:hAnsi="Times New Roman" w:cs="Times New Roman"/>
          <w:sz w:val="24"/>
          <w:szCs w:val="24"/>
          <w:lang w:eastAsia="ar-SA"/>
        </w:rPr>
        <w:t>4</w:t>
      </w:r>
      <w:r w:rsidR="005230E8"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254AB7">
        <w:rPr>
          <w:rFonts w:ascii="Times New Roman" w:eastAsia="Times New Roman" w:hAnsi="Times New Roman" w:cs="Times New Roman"/>
          <w:sz w:val="24"/>
          <w:szCs w:val="24"/>
          <w:lang w:eastAsia="ar-SA"/>
        </w:rPr>
        <w:t>3</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 xml:space="preserve"> </w:t>
      </w:r>
      <w:r w:rsidRPr="00E54552">
        <w:rPr>
          <w:rFonts w:ascii="Times New Roman" w:eastAsia="Times New Roman" w:hAnsi="Times New Roman" w:cs="Times New Roman"/>
          <w:sz w:val="24"/>
          <w:szCs w:val="24"/>
          <w:lang w:eastAsia="ar-SA"/>
        </w:rPr>
        <w:t xml:space="preserve">по 16:42 (МСК) </w:t>
      </w:r>
      <w:r w:rsidR="00875615">
        <w:rPr>
          <w:rFonts w:ascii="Times New Roman" w:eastAsia="Times New Roman" w:hAnsi="Times New Roman" w:cs="Times New Roman"/>
          <w:sz w:val="24"/>
          <w:szCs w:val="24"/>
          <w:lang w:eastAsia="ar-SA"/>
        </w:rPr>
        <w:t>19</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254AB7">
        <w:rPr>
          <w:rFonts w:ascii="Times New Roman" w:eastAsia="Times New Roman" w:hAnsi="Times New Roman" w:cs="Times New Roman"/>
          <w:sz w:val="24"/>
          <w:szCs w:val="24"/>
          <w:lang w:eastAsia="ar-SA"/>
        </w:rPr>
        <w:t>3</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54552">
        <w:rPr>
          <w:rFonts w:ascii="Times New Roman" w:eastAsia="Times New Roman" w:hAnsi="Times New Roman" w:cs="Times New Roman"/>
          <w:b/>
          <w:sz w:val="24"/>
          <w:szCs w:val="24"/>
          <w:lang w:eastAsia="ar-SA"/>
        </w:rPr>
        <w:lastRenderedPageBreak/>
        <w:t xml:space="preserve">Дата начала/окончания срока предоставления Участникам закупки разъяснений положений Документации: </w:t>
      </w:r>
      <w:r w:rsidRPr="00E54552">
        <w:rPr>
          <w:rFonts w:ascii="Times New Roman" w:eastAsia="Times New Roman" w:hAnsi="Times New Roman" w:cs="Times New Roman"/>
          <w:sz w:val="24"/>
          <w:szCs w:val="24"/>
          <w:lang w:eastAsia="ar-SA"/>
        </w:rPr>
        <w:t xml:space="preserve">с </w:t>
      </w:r>
      <w:r w:rsidR="00F93CED" w:rsidRPr="00E54552">
        <w:rPr>
          <w:rFonts w:ascii="Times New Roman" w:eastAsia="Times New Roman" w:hAnsi="Times New Roman" w:cs="Times New Roman"/>
          <w:sz w:val="24"/>
          <w:szCs w:val="24"/>
          <w:lang w:eastAsia="ar-SA"/>
        </w:rPr>
        <w:t>1</w:t>
      </w:r>
      <w:r w:rsidR="00254AB7">
        <w:rPr>
          <w:rFonts w:ascii="Times New Roman" w:eastAsia="Times New Roman" w:hAnsi="Times New Roman" w:cs="Times New Roman"/>
          <w:sz w:val="24"/>
          <w:szCs w:val="24"/>
          <w:lang w:eastAsia="ar-SA"/>
        </w:rPr>
        <w:t>4</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254AB7">
        <w:rPr>
          <w:rFonts w:ascii="Times New Roman" w:eastAsia="Times New Roman" w:hAnsi="Times New Roman" w:cs="Times New Roman"/>
          <w:sz w:val="24"/>
          <w:szCs w:val="24"/>
          <w:lang w:eastAsia="ar-SA"/>
        </w:rPr>
        <w:t>3</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 xml:space="preserve"> </w:t>
      </w:r>
      <w:r w:rsidRPr="00E54552">
        <w:rPr>
          <w:rFonts w:ascii="Times New Roman" w:eastAsia="Times New Roman" w:hAnsi="Times New Roman" w:cs="Times New Roman"/>
          <w:sz w:val="24"/>
          <w:szCs w:val="24"/>
          <w:lang w:eastAsia="ar-SA"/>
        </w:rPr>
        <w:t xml:space="preserve">по </w:t>
      </w:r>
      <w:r w:rsidR="00254AB7">
        <w:rPr>
          <w:rFonts w:ascii="Times New Roman" w:eastAsia="Times New Roman" w:hAnsi="Times New Roman" w:cs="Times New Roman"/>
          <w:sz w:val="24"/>
          <w:szCs w:val="24"/>
          <w:lang w:eastAsia="ar-SA"/>
        </w:rPr>
        <w:t>2</w:t>
      </w:r>
      <w:r w:rsidR="00875615">
        <w:rPr>
          <w:rFonts w:ascii="Times New Roman" w:eastAsia="Times New Roman" w:hAnsi="Times New Roman" w:cs="Times New Roman"/>
          <w:sz w:val="24"/>
          <w:szCs w:val="24"/>
          <w:lang w:eastAsia="ar-SA"/>
        </w:rPr>
        <w:t>0</w:t>
      </w:r>
      <w:r w:rsidR="00F93CED" w:rsidRPr="00E54552">
        <w:rPr>
          <w:rFonts w:ascii="Times New Roman" w:eastAsia="Times New Roman" w:hAnsi="Times New Roman" w:cs="Times New Roman"/>
          <w:sz w:val="24"/>
          <w:szCs w:val="24"/>
          <w:lang w:eastAsia="ar-SA"/>
        </w:rPr>
        <w:t>.</w:t>
      </w:r>
      <w:r w:rsidR="006E783B">
        <w:rPr>
          <w:rFonts w:ascii="Times New Roman" w:eastAsia="Times New Roman" w:hAnsi="Times New Roman" w:cs="Times New Roman"/>
          <w:sz w:val="24"/>
          <w:szCs w:val="24"/>
          <w:lang w:eastAsia="ar-SA"/>
        </w:rPr>
        <w:t>0</w:t>
      </w:r>
      <w:r w:rsidR="00254AB7">
        <w:rPr>
          <w:rFonts w:ascii="Times New Roman" w:eastAsia="Times New Roman" w:hAnsi="Times New Roman" w:cs="Times New Roman"/>
          <w:sz w:val="24"/>
          <w:szCs w:val="24"/>
          <w:lang w:eastAsia="ar-SA"/>
        </w:rPr>
        <w:t>3</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76"/>
        <w:gridCol w:w="2552"/>
        <w:gridCol w:w="2552"/>
        <w:gridCol w:w="2551"/>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685611">
          <w:rPr>
            <w:noProof/>
            <w:webHidden/>
          </w:rPr>
          <w:t>2</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685611">
          <w:rPr>
            <w:noProof/>
            <w:webHidden/>
          </w:rPr>
          <w:t>6</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685611">
          <w:rPr>
            <w:noProof/>
            <w:webHidden/>
          </w:rPr>
          <w:t>7</w:t>
        </w:r>
        <w:r w:rsidR="003806F2">
          <w:rPr>
            <w:noProof/>
            <w:webHidden/>
          </w:rPr>
          <w:fldChar w:fldCharType="end"/>
        </w:r>
      </w:hyperlink>
    </w:p>
    <w:p w:rsidR="003806F2" w:rsidRDefault="00F2428A">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685611">
          <w:rPr>
            <w:noProof/>
            <w:webHidden/>
          </w:rPr>
          <w:t>8</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685611">
          <w:rPr>
            <w:noProof/>
            <w:webHidden/>
          </w:rPr>
          <w:t>9</w:t>
        </w:r>
        <w:r w:rsidR="003806F2">
          <w:rPr>
            <w:noProof/>
            <w:webHidden/>
          </w:rPr>
          <w:fldChar w:fldCharType="end"/>
        </w:r>
      </w:hyperlink>
    </w:p>
    <w:p w:rsidR="003806F2" w:rsidRDefault="00F2428A">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685611">
          <w:rPr>
            <w:noProof/>
            <w:webHidden/>
          </w:rPr>
          <w:t>13</w:t>
        </w:r>
        <w:r w:rsidR="003806F2">
          <w:rPr>
            <w:noProof/>
            <w:webHidden/>
          </w:rPr>
          <w:fldChar w:fldCharType="end"/>
        </w:r>
      </w:hyperlink>
    </w:p>
    <w:p w:rsidR="003806F2" w:rsidRDefault="00F2428A">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685611">
          <w:rPr>
            <w:noProof/>
            <w:webHidden/>
          </w:rPr>
          <w:t>22</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685611">
          <w:rPr>
            <w:noProof/>
            <w:webHidden/>
          </w:rPr>
          <w:t>23</w:t>
        </w:r>
        <w:r w:rsidR="003806F2">
          <w:rPr>
            <w:noProof/>
            <w:webHidden/>
          </w:rPr>
          <w:fldChar w:fldCharType="end"/>
        </w:r>
      </w:hyperlink>
    </w:p>
    <w:p w:rsidR="003806F2" w:rsidRDefault="00F242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685611">
          <w:rPr>
            <w:noProof/>
            <w:webHidden/>
          </w:rPr>
          <w:t>25</w:t>
        </w:r>
        <w:r w:rsidR="003806F2">
          <w:rPr>
            <w:noProof/>
            <w:webHidden/>
          </w:rPr>
          <w:fldChar w:fldCharType="end"/>
        </w:r>
      </w:hyperlink>
    </w:p>
    <w:p w:rsidR="003806F2" w:rsidRDefault="00F242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685611">
          <w:rPr>
            <w:noProof/>
            <w:webHidden/>
          </w:rPr>
          <w:t>27</w:t>
        </w:r>
        <w:r w:rsidR="003806F2">
          <w:rPr>
            <w:noProof/>
            <w:webHidden/>
          </w:rPr>
          <w:fldChar w:fldCharType="end"/>
        </w:r>
      </w:hyperlink>
    </w:p>
    <w:p w:rsidR="003806F2" w:rsidRDefault="00F242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685611">
          <w:rPr>
            <w:noProof/>
            <w:webHidden/>
          </w:rPr>
          <w:t>28</w:t>
        </w:r>
        <w:r w:rsidR="003806F2">
          <w:rPr>
            <w:noProof/>
            <w:webHidden/>
          </w:rPr>
          <w:fldChar w:fldCharType="end"/>
        </w:r>
      </w:hyperlink>
    </w:p>
    <w:p w:rsidR="003806F2" w:rsidRDefault="00F2428A">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685611">
          <w:rPr>
            <w:noProof/>
            <w:webHidden/>
          </w:rPr>
          <w:t>30</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685611">
          <w:rPr>
            <w:noProof/>
            <w:webHidden/>
          </w:rPr>
          <w:t>35</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685611">
          <w:rPr>
            <w:noProof/>
            <w:webHidden/>
          </w:rPr>
          <w:t>37</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685611">
          <w:rPr>
            <w:noProof/>
            <w:webHidden/>
          </w:rPr>
          <w:t>38</w:t>
        </w:r>
        <w:r w:rsidR="003806F2">
          <w:rPr>
            <w:noProof/>
            <w:webHidden/>
          </w:rPr>
          <w:fldChar w:fldCharType="end"/>
        </w:r>
      </w:hyperlink>
    </w:p>
    <w:p w:rsidR="003806F2" w:rsidRDefault="00F2428A">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685611">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00613328" w:rsidRPr="00613328">
        <w:rPr>
          <w:rFonts w:ascii="Times New Roman" w:hAnsi="Times New Roman"/>
          <w:sz w:val="24"/>
          <w:szCs w:val="24"/>
        </w:rPr>
        <w:lastRenderedPageBreak/>
        <w:t>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0"/>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w:t>
      </w:r>
      <w:r w:rsidR="003E581A" w:rsidRPr="003E581A">
        <w:rPr>
          <w:rFonts w:ascii="Times New Roman" w:eastAsia="Times New Roman" w:hAnsi="Times New Roman" w:cs="Times New Roman"/>
          <w:bCs/>
          <w:sz w:val="24"/>
          <w:lang w:eastAsia="ar-SA"/>
        </w:rPr>
        <w:lastRenderedPageBreak/>
        <w:t xml:space="preserve">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xml:space="preserve">, заверенную печатью Участника закупки (при наличии) и </w:t>
      </w:r>
      <w:r w:rsidRPr="002C0C10">
        <w:rPr>
          <w:rFonts w:ascii="Times New Roman" w:eastAsia="Times New Roman" w:hAnsi="Times New Roman" w:cs="Times New Roman"/>
          <w:bCs/>
          <w:sz w:val="24"/>
          <w:lang w:eastAsia="ru-RU"/>
        </w:rPr>
        <w:lastRenderedPageBreak/>
        <w:t>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Cs/>
          <w:sz w:val="24"/>
          <w:lang w:eastAsia="ar-SA"/>
        </w:rPr>
        <w:t xml:space="preserve">заверенные уполномоченным лицом Участника закупки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за 2017 год,</w:t>
      </w:r>
      <w:r w:rsidR="00CD26EC" w:rsidRPr="00CD26E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00CD26EC" w:rsidRPr="00CD26EC">
        <w:rPr>
          <w:rFonts w:ascii="Times New Roman" w:eastAsia="Times New Roman" w:hAnsi="Times New Roman" w:cs="Times New Roman"/>
          <w:b/>
          <w:bCs/>
          <w:sz w:val="24"/>
          <w:lang w:eastAsia="ar-SA"/>
        </w:rPr>
        <w:t>за 2017 год не сдан в налоговую инспекцию</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необходимо предоставить официальное письмо,</w:t>
      </w:r>
      <w:r w:rsidR="00CD26EC" w:rsidRPr="00CD26EC">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CD26EC" w:rsidRPr="00CD26EC">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2" w:name="_Toc386463996"/>
      <w:bookmarkStart w:id="13" w:name="_Toc403634872"/>
      <w:bookmarkStart w:id="14" w:name="_Toc403725256"/>
      <w:bookmarkStart w:id="15" w:name="_Toc403725327"/>
      <w:bookmarkStart w:id="1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7" w:name="_Toc429667789"/>
      <w:bookmarkStart w:id="18" w:name="_Toc440288203"/>
      <w:bookmarkStart w:id="19" w:name="_Toc454439801"/>
      <w:bookmarkStart w:id="20" w:name="_Toc460939596"/>
      <w:bookmarkStart w:id="21" w:name="_Toc474929121"/>
      <w:r w:rsidRPr="003A2F0D">
        <w:rPr>
          <w:rFonts w:ascii="Times New Roman" w:eastAsia="Times New Roman" w:hAnsi="Times New Roman" w:cs="Arial"/>
          <w:b/>
          <w:sz w:val="24"/>
          <w:szCs w:val="24"/>
          <w:lang w:eastAsia="ar-SA"/>
        </w:rPr>
        <w:t>4.2. Разъяснение положений Документации</w:t>
      </w:r>
      <w:bookmarkEnd w:id="12"/>
      <w:bookmarkEnd w:id="13"/>
      <w:bookmarkEnd w:id="14"/>
      <w:bookmarkEnd w:id="15"/>
      <w:bookmarkEnd w:id="16"/>
      <w:bookmarkEnd w:id="17"/>
      <w:bookmarkEnd w:id="18"/>
      <w:bookmarkEnd w:id="19"/>
      <w:bookmarkEnd w:id="20"/>
      <w:bookmarkEnd w:id="21"/>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bookmarkStart w:id="27" w:name="_Toc440288204"/>
      <w:bookmarkStart w:id="28" w:name="_Toc454439802"/>
      <w:bookmarkStart w:id="29" w:name="_Toc460939597"/>
      <w:bookmarkStart w:id="30" w:name="_Toc474929122"/>
      <w:r w:rsidRPr="003A2F0D">
        <w:rPr>
          <w:rFonts w:ascii="Times New Roman" w:eastAsia="Times New Roman" w:hAnsi="Times New Roman" w:cs="Arial"/>
          <w:b/>
          <w:sz w:val="24"/>
          <w:szCs w:val="24"/>
          <w:lang w:eastAsia="ar-SA"/>
        </w:rPr>
        <w:t>Внесение изменений в Документацию</w:t>
      </w:r>
      <w:bookmarkEnd w:id="22"/>
      <w:bookmarkEnd w:id="23"/>
      <w:bookmarkEnd w:id="24"/>
      <w:bookmarkEnd w:id="25"/>
      <w:bookmarkEnd w:id="26"/>
      <w:bookmarkEnd w:id="27"/>
      <w:bookmarkEnd w:id="28"/>
      <w:bookmarkEnd w:id="29"/>
      <w:bookmarkEnd w:id="3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bookmarkStart w:id="37" w:name="_Toc454439803"/>
      <w:bookmarkStart w:id="38" w:name="_Toc460939598"/>
      <w:bookmarkStart w:id="3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bookmarkEnd w:id="37"/>
      <w:bookmarkEnd w:id="38"/>
      <w:bookmarkEnd w:id="3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w:t>
      </w:r>
      <w:r w:rsidRPr="003A2F0D">
        <w:rPr>
          <w:rFonts w:ascii="Times New Roman" w:eastAsia="Times New Roman" w:hAnsi="Times New Roman" w:cs="Times New Roman"/>
          <w:sz w:val="24"/>
          <w:szCs w:val="24"/>
          <w:lang w:eastAsia="ar-SA"/>
        </w:rPr>
        <w:lastRenderedPageBreak/>
        <w:t xml:space="preserve">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bookmarkStart w:id="46" w:name="_Toc454439804"/>
      <w:bookmarkStart w:id="47" w:name="_Toc460939599"/>
      <w:bookmarkStart w:id="4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bookmarkStart w:id="56" w:name="_Toc460939600"/>
      <w:bookmarkStart w:id="5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09595059"/>
      <w:bookmarkStart w:id="63" w:name="_Toc440288208"/>
      <w:bookmarkStart w:id="64" w:name="_Toc454439806"/>
      <w:bookmarkStart w:id="65" w:name="_Toc460939601"/>
      <w:bookmarkStart w:id="66" w:name="_Toc474929126"/>
      <w:r w:rsidRPr="00E1315F">
        <w:rPr>
          <w:rFonts w:ascii="Times New Roman" w:eastAsia="Times New Roman" w:hAnsi="Times New Roman" w:cs="Arial"/>
          <w:b/>
          <w:sz w:val="24"/>
          <w:szCs w:val="24"/>
          <w:lang w:eastAsia="ar-SA"/>
        </w:rPr>
        <w:t>Сведения о цене Договора</w:t>
      </w:r>
      <w:bookmarkEnd w:id="58"/>
      <w:bookmarkEnd w:id="59"/>
      <w:bookmarkEnd w:id="60"/>
      <w:bookmarkEnd w:id="61"/>
      <w:bookmarkEnd w:id="62"/>
      <w:bookmarkEnd w:id="63"/>
      <w:bookmarkEnd w:id="64"/>
      <w:bookmarkEnd w:id="65"/>
      <w:bookmarkEnd w:id="66"/>
      <w:r w:rsidRPr="00E1315F">
        <w:rPr>
          <w:rFonts w:ascii="Times New Roman" w:eastAsia="Times New Roman" w:hAnsi="Times New Roman" w:cs="Arial"/>
          <w:b/>
          <w:sz w:val="24"/>
          <w:szCs w:val="24"/>
          <w:lang w:eastAsia="ar-SA"/>
        </w:rPr>
        <w:t xml:space="preserve"> </w:t>
      </w:r>
    </w:p>
    <w:p w:rsidR="006E783B" w:rsidRPr="006E783B" w:rsidRDefault="004C79C7" w:rsidP="00685611">
      <w:pPr>
        <w:pStyle w:val="afffa"/>
        <w:numPr>
          <w:ilvl w:val="2"/>
          <w:numId w:val="22"/>
        </w:numPr>
        <w:spacing w:after="0" w:line="240" w:lineRule="auto"/>
        <w:ind w:left="0" w:firstLine="0"/>
        <w:jc w:val="both"/>
        <w:rPr>
          <w:rFonts w:ascii="Times New Roman" w:eastAsia="Times New Roman" w:hAnsi="Times New Roman"/>
          <w:sz w:val="24"/>
          <w:szCs w:val="24"/>
          <w:lang w:eastAsia="ru-RU"/>
        </w:rPr>
      </w:pPr>
      <w:r w:rsidRPr="006E783B">
        <w:rPr>
          <w:rFonts w:ascii="Times New Roman" w:eastAsia="Times New Roman" w:hAnsi="Times New Roman"/>
          <w:sz w:val="24"/>
          <w:szCs w:val="24"/>
        </w:rPr>
        <w:t>Н</w:t>
      </w:r>
      <w:r w:rsidR="00E1315F" w:rsidRPr="006E783B">
        <w:rPr>
          <w:rFonts w:ascii="Times New Roman" w:eastAsia="Times New Roman" w:hAnsi="Times New Roman"/>
          <w:sz w:val="24"/>
          <w:szCs w:val="24"/>
        </w:rPr>
        <w:t xml:space="preserve">ачальная (максимальная) цена договора составляет </w:t>
      </w:r>
      <w:r w:rsidR="00685611" w:rsidRPr="00685611">
        <w:rPr>
          <w:rFonts w:ascii="Times New Roman" w:eastAsia="Times New Roman" w:hAnsi="Times New Roman"/>
          <w:sz w:val="24"/>
          <w:szCs w:val="24"/>
          <w:lang w:eastAsia="ru-RU"/>
        </w:rPr>
        <w:t>597 829 815 (Пятьсот девяносто семь миллионов восемьсот двадцать девять тысяч восемьсот пятнадцать) рублей 00 копеек. (14 761,23руб/тн), в том числе НДС</w:t>
      </w:r>
      <w:r w:rsidR="006E783B" w:rsidRPr="006E783B">
        <w:rPr>
          <w:rFonts w:ascii="Times New Roman" w:eastAsia="Times New Roman" w:hAnsi="Times New Roman"/>
          <w:sz w:val="24"/>
          <w:szCs w:val="24"/>
          <w:lang w:eastAsia="ru-RU"/>
        </w:rPr>
        <w:t xml:space="preserve">. </w:t>
      </w:r>
    </w:p>
    <w:p w:rsidR="006E783B" w:rsidRPr="006E783B" w:rsidRDefault="006E783B" w:rsidP="006E783B">
      <w:pPr>
        <w:spacing w:after="0" w:line="240" w:lineRule="auto"/>
        <w:ind w:firstLine="708"/>
        <w:jc w:val="both"/>
        <w:rPr>
          <w:rFonts w:ascii="Times New Roman" w:eastAsia="Times New Roman" w:hAnsi="Times New Roman" w:cs="Times New Roman"/>
          <w:sz w:val="24"/>
          <w:szCs w:val="24"/>
          <w:lang w:eastAsia="ru-RU"/>
        </w:rPr>
      </w:pPr>
      <w:r w:rsidRPr="006E783B">
        <w:rPr>
          <w:rFonts w:ascii="Times New Roman" w:eastAsia="Times New Roman" w:hAnsi="Times New Roman" w:cs="Times New Roman"/>
          <w:sz w:val="24"/>
          <w:szCs w:val="24"/>
          <w:lang w:eastAsia="ru-RU"/>
        </w:rPr>
        <w:t xml:space="preserve">Цена 1 тонны Продукции составляет </w:t>
      </w:r>
      <w:r w:rsidR="00685611" w:rsidRPr="00685611">
        <w:rPr>
          <w:rFonts w:ascii="Times New Roman" w:eastAsia="Times New Roman" w:hAnsi="Times New Roman" w:cs="Times New Roman"/>
          <w:sz w:val="24"/>
          <w:szCs w:val="24"/>
          <w:lang w:eastAsia="ru-RU"/>
        </w:rPr>
        <w:t>9 289 рублей 24 копейки</w:t>
      </w:r>
      <w:r w:rsidRPr="006E783B">
        <w:rPr>
          <w:rFonts w:ascii="Times New Roman" w:eastAsia="Times New Roman" w:hAnsi="Times New Roman" w:cs="Times New Roman"/>
          <w:sz w:val="24"/>
          <w:szCs w:val="24"/>
          <w:lang w:eastAsia="ru-RU"/>
        </w:rPr>
        <w:t>, с учетом НДС.</w:t>
      </w:r>
    </w:p>
    <w:p w:rsidR="00192E27" w:rsidRPr="00192E27" w:rsidRDefault="006E783B" w:rsidP="006E783B">
      <w:pPr>
        <w:suppressAutoHyphens/>
        <w:spacing w:after="0" w:line="240" w:lineRule="auto"/>
        <w:ind w:firstLine="708"/>
        <w:jc w:val="both"/>
        <w:rPr>
          <w:rFonts w:ascii="Times New Roman" w:eastAsia="Times New Roman" w:hAnsi="Times New Roman" w:cs="Times New Roman"/>
          <w:sz w:val="24"/>
          <w:szCs w:val="24"/>
          <w:lang w:eastAsia="ar-SA"/>
        </w:rPr>
      </w:pPr>
      <w:r w:rsidRPr="006E783B">
        <w:rPr>
          <w:rFonts w:ascii="Times New Roman" w:eastAsia="Times New Roman" w:hAnsi="Times New Roman" w:cs="Times New Roman"/>
          <w:sz w:val="24"/>
          <w:szCs w:val="24"/>
          <w:lang w:eastAsia="ru-RU"/>
        </w:rPr>
        <w:lastRenderedPageBreak/>
        <w:t xml:space="preserve">Стоимость транспортных расходов по поставке 1 тонны Продукции железнодорожным транспортом до ж/д станции назначения составляет </w:t>
      </w:r>
      <w:r w:rsidR="00685611" w:rsidRPr="00685611">
        <w:rPr>
          <w:rFonts w:ascii="Times New Roman" w:eastAsia="Times New Roman" w:hAnsi="Times New Roman" w:cs="Times New Roman"/>
          <w:sz w:val="24"/>
          <w:szCs w:val="24"/>
          <w:lang w:eastAsia="ru-RU"/>
        </w:rPr>
        <w:t>5 471 рубль 99 копеек</w:t>
      </w:r>
      <w:r w:rsidRPr="006E783B">
        <w:rPr>
          <w:rFonts w:ascii="Times New Roman" w:eastAsia="Times New Roman" w:hAnsi="Times New Roman" w:cs="Times New Roman"/>
          <w:sz w:val="24"/>
          <w:szCs w:val="24"/>
          <w:lang w:eastAsia="ru-RU"/>
        </w:rPr>
        <w:t>, с учетом НДС</w:t>
      </w:r>
      <w:r w:rsidR="00192E27" w:rsidRPr="00192E27">
        <w:rPr>
          <w:rFonts w:ascii="Times New Roman" w:eastAsia="Times New Roman" w:hAnsi="Times New Roman" w:cs="Times New Roman"/>
          <w:sz w:val="24"/>
          <w:szCs w:val="24"/>
          <w:lang w:eastAsia="ar-SA"/>
        </w:rPr>
        <w:t>.</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r w:rsidR="00685611">
        <w:rPr>
          <w:rFonts w:ascii="Times New Roman" w:eastAsia="Times New Roman" w:hAnsi="Times New Roman" w:cs="Times New Roman"/>
          <w:sz w:val="24"/>
          <w:szCs w:val="24"/>
          <w:lang w:eastAsia="ar-SA"/>
        </w:rPr>
        <w:t xml:space="preserve"> </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7" w:name="_Toc386464002"/>
      <w:r w:rsidRPr="00685611">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8" w:name="_Toc403634878"/>
      <w:bookmarkStart w:id="69" w:name="_Toc403725262"/>
      <w:bookmarkStart w:id="70" w:name="_Toc403725333"/>
      <w:bookmarkStart w:id="71" w:name="_Toc409595060"/>
      <w:bookmarkStart w:id="72" w:name="_Toc440288209"/>
      <w:bookmarkStart w:id="73" w:name="_Toc454439807"/>
      <w:bookmarkStart w:id="74" w:name="_Toc460939602"/>
      <w:bookmarkStart w:id="75" w:name="_Toc474929127"/>
      <w:r w:rsidRPr="003A2F0D">
        <w:rPr>
          <w:rFonts w:ascii="Times New Roman" w:eastAsia="Times New Roman" w:hAnsi="Times New Roman" w:cs="Times New Roman"/>
          <w:b/>
          <w:sz w:val="24"/>
          <w:szCs w:val="24"/>
          <w:lang w:eastAsia="ar-SA"/>
        </w:rPr>
        <w:t>4.8. Порядок предоставления заявок</w:t>
      </w:r>
      <w:bookmarkEnd w:id="67"/>
      <w:bookmarkEnd w:id="68"/>
      <w:bookmarkEnd w:id="69"/>
      <w:bookmarkEnd w:id="70"/>
      <w:bookmarkEnd w:id="71"/>
      <w:bookmarkEnd w:id="72"/>
      <w:bookmarkEnd w:id="73"/>
      <w:bookmarkEnd w:id="74"/>
      <w:bookmarkEnd w:id="75"/>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6" w:name="_Toc386464003"/>
      <w:bookmarkStart w:id="77" w:name="_Toc403634879"/>
      <w:bookmarkStart w:id="78" w:name="_Toc403725263"/>
      <w:bookmarkStart w:id="79" w:name="_Toc403725334"/>
      <w:bookmarkStart w:id="80" w:name="_Toc409595061"/>
      <w:bookmarkStart w:id="81" w:name="_Toc440288210"/>
      <w:bookmarkStart w:id="82" w:name="_Toc454439808"/>
      <w:bookmarkStart w:id="83" w:name="_Toc460939603"/>
      <w:bookmarkStart w:id="84" w:name="_Toc474929128"/>
      <w:r w:rsidRPr="003A2F0D">
        <w:rPr>
          <w:rFonts w:ascii="Times New Roman" w:eastAsia="Times New Roman" w:hAnsi="Times New Roman" w:cs="Times New Roman"/>
          <w:b/>
          <w:bCs/>
          <w:iCs/>
          <w:sz w:val="24"/>
          <w:szCs w:val="24"/>
          <w:lang w:eastAsia="ar-SA"/>
        </w:rPr>
        <w:t xml:space="preserve">4.9. </w:t>
      </w:r>
      <w:bookmarkEnd w:id="76"/>
      <w:bookmarkEnd w:id="77"/>
      <w:bookmarkEnd w:id="78"/>
      <w:bookmarkEnd w:id="79"/>
      <w:bookmarkEnd w:id="80"/>
      <w:bookmarkEnd w:id="81"/>
      <w:r w:rsidR="001D7F04" w:rsidRPr="001D7F04">
        <w:rPr>
          <w:rFonts w:ascii="Times New Roman" w:eastAsia="Times New Roman" w:hAnsi="Times New Roman" w:cs="Times New Roman"/>
          <w:b/>
          <w:bCs/>
          <w:iCs/>
          <w:sz w:val="24"/>
          <w:szCs w:val="24"/>
          <w:lang w:eastAsia="ar-SA"/>
        </w:rPr>
        <w:t>Изменение и отзыв заявок</w:t>
      </w:r>
      <w:bookmarkEnd w:id="82"/>
      <w:bookmarkEnd w:id="83"/>
      <w:bookmarkEnd w:id="8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5" w:name="_Toc386464004"/>
      <w:bookmarkStart w:id="86" w:name="_Toc403634880"/>
      <w:bookmarkStart w:id="87" w:name="_Toc403725264"/>
      <w:bookmarkStart w:id="88" w:name="_Toc403725335"/>
      <w:bookmarkStart w:id="89" w:name="_Toc409595062"/>
      <w:bookmarkStart w:id="90" w:name="_Toc440288211"/>
      <w:bookmarkStart w:id="91" w:name="_Toc454439809"/>
      <w:bookmarkStart w:id="92" w:name="_Toc460939604"/>
      <w:bookmarkStart w:id="9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bookmarkStart w:id="103" w:name="_Toc474929130"/>
      <w:bookmarkEnd w:id="94"/>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bookmarkEnd w:id="103"/>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4"/>
      <w:bookmarkEnd w:id="105"/>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При этом заявке, содержащей самую низкую цену, присуждается 5 баллов, цену вторую по привлекательности – </w:t>
            </w:r>
            <w:r w:rsidRPr="007E0141">
              <w:rPr>
                <w:rFonts w:ascii="Times New Roman" w:eastAsia="Times New Roman" w:hAnsi="Times New Roman" w:cs="Times New Roman"/>
                <w:sz w:val="24"/>
                <w:szCs w:val="24"/>
              </w:rPr>
              <w:lastRenderedPageBreak/>
              <w:t>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w:t>
      </w:r>
      <w:r w:rsidRPr="003A2F0D">
        <w:rPr>
          <w:rFonts w:ascii="Times New Roman" w:eastAsia="Calibri" w:hAnsi="Times New Roman" w:cs="Times New Roman"/>
          <w:sz w:val="24"/>
          <w:szCs w:val="24"/>
          <w:lang w:eastAsia="ar-SA"/>
        </w:rPr>
        <w:lastRenderedPageBreak/>
        <w:t xml:space="preserve">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6" w:name="_Toc386464007"/>
      <w:bookmarkStart w:id="107" w:name="_Toc403634883"/>
      <w:bookmarkStart w:id="108" w:name="_Toc403725267"/>
      <w:bookmarkStart w:id="109" w:name="_Toc403725338"/>
      <w:bookmarkStart w:id="110" w:name="_Toc409595065"/>
      <w:r w:rsidRPr="00384CF4">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w:t>
      </w:r>
      <w:r w:rsidRPr="00384CF4">
        <w:rPr>
          <w:rFonts w:ascii="Times New Roman" w:eastAsia="Times New Roman" w:hAnsi="Times New Roman" w:cs="Times New Roman"/>
          <w:sz w:val="24"/>
          <w:szCs w:val="24"/>
          <w:lang w:eastAsia="ar-SA"/>
        </w:rPr>
        <w:lastRenderedPageBreak/>
        <w:t>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1" w:name="_Toc440288214"/>
      <w:bookmarkStart w:id="112" w:name="_Toc454439812"/>
      <w:bookmarkStart w:id="113" w:name="_Toc460939607"/>
      <w:bookmarkStart w:id="114"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6"/>
      <w:bookmarkEnd w:id="107"/>
      <w:bookmarkEnd w:id="108"/>
      <w:bookmarkEnd w:id="109"/>
      <w:bookmarkEnd w:id="110"/>
      <w:bookmarkEnd w:id="111"/>
      <w:bookmarkEnd w:id="112"/>
      <w:bookmarkEnd w:id="113"/>
      <w:bookmarkEnd w:id="114"/>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5" w:name="_Toc386464008"/>
      <w:bookmarkStart w:id="116" w:name="_Toc403634884"/>
      <w:bookmarkStart w:id="117" w:name="_Toc403725268"/>
      <w:bookmarkStart w:id="118" w:name="_Toc403725339"/>
      <w:bookmarkStart w:id="119" w:name="_Toc409595066"/>
      <w:bookmarkStart w:id="120" w:name="_Toc440288215"/>
      <w:bookmarkStart w:id="121" w:name="_Toc454439813"/>
      <w:bookmarkStart w:id="122" w:name="_Toc460939608"/>
      <w:bookmarkStart w:id="123"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4" w:name="_Toc386464009"/>
      <w:bookmarkStart w:id="125" w:name="_Toc403634885"/>
      <w:bookmarkStart w:id="126" w:name="_Toc403725269"/>
      <w:bookmarkStart w:id="127" w:name="_Toc403725340"/>
      <w:bookmarkStart w:id="128" w:name="_Toc409595067"/>
      <w:bookmarkEnd w:id="115"/>
      <w:bookmarkEnd w:id="116"/>
      <w:bookmarkEnd w:id="117"/>
      <w:bookmarkEnd w:id="118"/>
      <w:bookmarkEnd w:id="119"/>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0"/>
      <w:bookmarkEnd w:id="121"/>
      <w:bookmarkEnd w:id="122"/>
      <w:bookmarkEnd w:id="123"/>
      <w:bookmarkEnd w:id="124"/>
      <w:bookmarkEnd w:id="125"/>
      <w:bookmarkEnd w:id="126"/>
      <w:bookmarkEnd w:id="127"/>
      <w:bookmarkEnd w:id="128"/>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lastRenderedPageBreak/>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86464010"/>
      <w:bookmarkStart w:id="130" w:name="_Toc403634886"/>
      <w:bookmarkStart w:id="131" w:name="_Toc403725270"/>
      <w:bookmarkStart w:id="132" w:name="_Toc403725341"/>
      <w:bookmarkStart w:id="133" w:name="_Toc409595068"/>
      <w:bookmarkStart w:id="134" w:name="_Toc440288216"/>
      <w:bookmarkStart w:id="135" w:name="_Toc454439814"/>
      <w:bookmarkStart w:id="136" w:name="_Toc460939609"/>
      <w:bookmarkStart w:id="137"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9"/>
      <w:bookmarkEnd w:id="130"/>
      <w:bookmarkEnd w:id="131"/>
      <w:bookmarkEnd w:id="132"/>
      <w:bookmarkEnd w:id="133"/>
      <w:bookmarkEnd w:id="134"/>
      <w:bookmarkEnd w:id="135"/>
      <w:bookmarkEnd w:id="136"/>
      <w:bookmarkEnd w:id="137"/>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8" w:name="_Toc474929136"/>
      <w:bookmarkStart w:id="139" w:name="_Ref55336310"/>
      <w:bookmarkStart w:id="140" w:name="_Ref93265116"/>
      <w:bookmarkStart w:id="141" w:name="_Ref93264992"/>
      <w:bookmarkStart w:id="142" w:name="_Ref89649494"/>
      <w:bookmarkStart w:id="143"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8"/>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4"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4"/>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5371E0" w:rsidRPr="005371E0">
        <w:rPr>
          <w:rFonts w:ascii="Times New Roman" w:eastAsia="Times New Roman" w:hAnsi="Times New Roman" w:cs="Times New Roman"/>
          <w:sz w:val="24"/>
          <w:szCs w:val="24"/>
          <w:lang w:eastAsia="ru-RU"/>
        </w:rPr>
        <w:t>с 10.04.2018г. по 01.05.2018г.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5"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5"/>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6" w:name="_Приложение_№_1_1"/>
            <w:bookmarkEnd w:id="146"/>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7"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7"/>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8"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9" w:name="_Ref55336334"/>
      <w:bookmarkStart w:id="150" w:name="_Ref55335818"/>
      <w:bookmarkEnd w:id="148"/>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49"/>
    <w:bookmarkEnd w:id="150"/>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1" w:name="_Toc370824159"/>
      <w:bookmarkStart w:id="152" w:name="_Toc411497392"/>
      <w:bookmarkStart w:id="153" w:name="_Toc474929138"/>
      <w:bookmarkStart w:id="154" w:name="_Toc366762388"/>
      <w:bookmarkStart w:id="155" w:name="_Toc368061897"/>
      <w:bookmarkStart w:id="156"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7" w:name="_Ref214868178"/>
      <w:bookmarkEnd w:id="151"/>
      <w:bookmarkEnd w:id="152"/>
      <w:bookmarkEnd w:id="153"/>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8"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4"/>
      <w:bookmarkEnd w:id="155"/>
      <w:bookmarkEnd w:id="156"/>
      <w:bookmarkEnd w:id="157"/>
      <w:bookmarkEnd w:id="158"/>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AB0EBB" w:rsidRPr="004E21EB"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CB3ADA" w:rsidRPr="00CB3ADA">
        <w:rPr>
          <w:rFonts w:ascii="Times New Roman" w:eastAsia="Times New Roman" w:hAnsi="Times New Roman" w:cs="Times New Roman"/>
          <w:sz w:val="24"/>
          <w:szCs w:val="24"/>
          <w:lang w:eastAsia="ar-SA"/>
        </w:rPr>
        <w:t>.</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59" w:name="_Ref55336345"/>
      <w:bookmarkStart w:id="160" w:name="_Ref55335821"/>
      <w:bookmarkStart w:id="161" w:name="_Toc386464020"/>
      <w:bookmarkStart w:id="162"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3"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9"/>
      <w:bookmarkEnd w:id="160"/>
      <w:bookmarkEnd w:id="161"/>
      <w:bookmarkEnd w:id="162"/>
      <w:bookmarkEnd w:id="163"/>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температура вспышки в открытом тигле не ниже 110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серы не более 3,5 %, вязкость условная при 100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градусы ВУ, не более 6,8, температура застывания, не выше 25</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4" w:name="_Ref214869550"/>
      <w:bookmarkStart w:id="165" w:name="_Toc386464021"/>
      <w:bookmarkStart w:id="166"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7"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4"/>
      <w:bookmarkEnd w:id="165"/>
      <w:bookmarkEnd w:id="166"/>
      <w:bookmarkEnd w:id="167"/>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8" w:name="_Toc440288222"/>
      <w:bookmarkStart w:id="169" w:name="_Toc447784679"/>
      <w:bookmarkStart w:id="170" w:name="_Toc448824807"/>
      <w:bookmarkStart w:id="171" w:name="_Toc466622514"/>
      <w:bookmarkStart w:id="172"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8"/>
      <w:bookmarkEnd w:id="169"/>
      <w:bookmarkEnd w:id="170"/>
      <w:bookmarkEnd w:id="171"/>
      <w:bookmarkEnd w:id="172"/>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3" w:name="_Ref55336389"/>
      <w:bookmarkStart w:id="174" w:name="_Toc57314677"/>
      <w:bookmarkStart w:id="175" w:name="_Toc69728991"/>
      <w:bookmarkStart w:id="176" w:name="_Toc176240332"/>
      <w:bookmarkStart w:id="177" w:name="_Toc306106360"/>
      <w:bookmarkStart w:id="178" w:name="_Toc379967956"/>
      <w:bookmarkStart w:id="179" w:name="_Toc440887384"/>
      <w:bookmarkStart w:id="180"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3"/>
      <w:bookmarkEnd w:id="174"/>
      <w:bookmarkEnd w:id="175"/>
      <w:bookmarkEnd w:id="176"/>
      <w:bookmarkEnd w:id="177"/>
      <w:bookmarkEnd w:id="178"/>
      <w:bookmarkEnd w:id="179"/>
      <w:bookmarkEnd w:id="180"/>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1"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1"/>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2"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3" w:name="_Приложение_№_2"/>
      <w:bookmarkEnd w:id="139"/>
      <w:bookmarkEnd w:id="140"/>
      <w:bookmarkEnd w:id="141"/>
      <w:bookmarkEnd w:id="142"/>
      <w:bookmarkEnd w:id="143"/>
      <w:bookmarkEnd w:id="183"/>
      <w:r w:rsidR="00386A2E" w:rsidRPr="00386A2E">
        <w:rPr>
          <w:rFonts w:ascii="Times New Roman" w:eastAsia="Times New Roman" w:hAnsi="Times New Roman" w:cs="Times New Roman"/>
          <w:sz w:val="24"/>
          <w:szCs w:val="24"/>
          <w:lang w:val="x-none" w:eastAsia="ar-SA"/>
        </w:rPr>
        <w:t>к Документации о проведении</w:t>
      </w:r>
      <w:bookmarkEnd w:id="18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4"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5"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 xml:space="preserve">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w:t>
      </w:r>
      <w:r w:rsidRPr="005A007A">
        <w:rPr>
          <w:rFonts w:ascii="Times New Roman" w:eastAsia="Times New Roman" w:hAnsi="Times New Roman" w:cs="Times New Roman"/>
          <w:sz w:val="24"/>
          <w:szCs w:val="24"/>
          <w:lang w:eastAsia="ar-SA"/>
        </w:rPr>
        <w:lastRenderedPageBreak/>
        <w:t>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w:t>
      </w:r>
      <w:r w:rsidRPr="005A007A">
        <w:rPr>
          <w:rFonts w:ascii="Times New Roman" w:eastAsia="Times New Roman" w:hAnsi="Times New Roman" w:cs="Times New Roman"/>
          <w:sz w:val="24"/>
          <w:szCs w:val="24"/>
          <w:lang w:eastAsia="ru-RU"/>
        </w:rPr>
        <w:lastRenderedPageBreak/>
        <w:t>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w:t>
      </w:r>
      <w:r w:rsidRPr="005A007A">
        <w:rPr>
          <w:rFonts w:ascii="Times New Roman" w:eastAsia="Times New Roman" w:hAnsi="Times New Roman" w:cs="Times New Roman"/>
          <w:sz w:val="24"/>
          <w:szCs w:val="24"/>
          <w:lang w:eastAsia="ru-RU"/>
        </w:rPr>
        <w:lastRenderedPageBreak/>
        <w:t>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w:t>
      </w:r>
      <w:r w:rsidRPr="005A007A">
        <w:rPr>
          <w:rFonts w:ascii="Times New Roman" w:eastAsia="Times New Roman" w:hAnsi="Times New Roman" w:cs="Times New Roman"/>
          <w:sz w:val="24"/>
          <w:szCs w:val="24"/>
          <w:lang w:eastAsia="ru-RU"/>
        </w:rPr>
        <w:lastRenderedPageBreak/>
        <w:t>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w:t>
      </w:r>
      <w:r w:rsidRPr="005A007A">
        <w:rPr>
          <w:rFonts w:ascii="Times New Roman" w:eastAsia="Times New Roman" w:hAnsi="Times New Roman" w:cs="Times New Roman"/>
          <w:sz w:val="24"/>
          <w:szCs w:val="24"/>
          <w:lang w:eastAsia="ru-RU"/>
        </w:rPr>
        <w:lastRenderedPageBreak/>
        <w:t xml:space="preserve">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w:t>
      </w:r>
      <w:r w:rsidRPr="005A007A">
        <w:rPr>
          <w:rFonts w:ascii="Times New Roman" w:eastAsia="Times New Roman" w:hAnsi="Times New Roman" w:cs="Times New Roman"/>
          <w:sz w:val="24"/>
          <w:szCs w:val="24"/>
          <w:lang w:eastAsia="ru-RU"/>
        </w:rPr>
        <w:lastRenderedPageBreak/>
        <w:t>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w:t>
      </w:r>
      <w:r w:rsidRPr="005A007A">
        <w:rPr>
          <w:rFonts w:ascii="Times New Roman" w:eastAsia="Times New Roman" w:hAnsi="Times New Roman" w:cs="Times New Roman"/>
          <w:bCs/>
          <w:sz w:val="24"/>
          <w:szCs w:val="24"/>
          <w:lang w:eastAsia="ru-RU"/>
        </w:rPr>
        <w:lastRenderedPageBreak/>
        <w:t>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w:t>
      </w:r>
      <w:r w:rsidRPr="005A007A">
        <w:rPr>
          <w:rFonts w:ascii="Times New Roman" w:eastAsia="Times New Roman" w:hAnsi="Times New Roman" w:cs="Times New Roman"/>
          <w:sz w:val="24"/>
          <w:szCs w:val="24"/>
          <w:lang w:eastAsia="ru-RU"/>
        </w:rPr>
        <w:lastRenderedPageBreak/>
        <w:t xml:space="preserve">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lastRenderedPageBreak/>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3583" w:type="dxa"/>
        <w:tblInd w:w="392" w:type="dxa"/>
        <w:tblLayout w:type="fixed"/>
        <w:tblLook w:val="04A0" w:firstRow="1" w:lastRow="0" w:firstColumn="1" w:lastColumn="0" w:noHBand="0" w:noVBand="1"/>
      </w:tblPr>
      <w:tblGrid>
        <w:gridCol w:w="1079"/>
        <w:gridCol w:w="4024"/>
        <w:gridCol w:w="959"/>
        <w:gridCol w:w="817"/>
        <w:gridCol w:w="958"/>
        <w:gridCol w:w="958"/>
        <w:gridCol w:w="1101"/>
        <w:gridCol w:w="959"/>
        <w:gridCol w:w="1100"/>
        <w:gridCol w:w="958"/>
        <w:gridCol w:w="959"/>
        <w:gridCol w:w="851"/>
        <w:gridCol w:w="708"/>
        <w:gridCol w:w="108"/>
        <w:gridCol w:w="601"/>
        <w:gridCol w:w="709"/>
        <w:gridCol w:w="709"/>
        <w:gridCol w:w="236"/>
        <w:gridCol w:w="2457"/>
        <w:gridCol w:w="116"/>
        <w:gridCol w:w="688"/>
        <w:gridCol w:w="116"/>
        <w:gridCol w:w="688"/>
        <w:gridCol w:w="116"/>
        <w:gridCol w:w="688"/>
        <w:gridCol w:w="116"/>
        <w:gridCol w:w="688"/>
        <w:gridCol w:w="116"/>
      </w:tblGrid>
      <w:tr w:rsidR="00E57B8B" w:rsidRPr="00E57B8B" w:rsidTr="009B13C3">
        <w:trPr>
          <w:gridAfter w:val="1"/>
          <w:wAfter w:w="116" w:type="dxa"/>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2A4AB2">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w:t>
            </w: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81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0"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685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w:t>
            </w:r>
            <w:r w:rsidRPr="002A4AB2">
              <w:rPr>
                <w:rFonts w:ascii="Times New Roman" w:eastAsia="Times New Roman" w:hAnsi="Times New Roman" w:cs="Times New Roman"/>
                <w:b/>
                <w:bCs/>
                <w:color w:val="000000"/>
                <w:sz w:val="24"/>
                <w:szCs w:val="24"/>
                <w:lang w:eastAsia="ru-RU"/>
              </w:rPr>
              <w:t xml:space="preserve">ЗАЯВКА НА ПОСТАВКУ </w:t>
            </w:r>
            <w:r w:rsidRPr="002A4AB2">
              <w:rPr>
                <w:rFonts w:ascii="Times New Roman" w:eastAsia="Times New Roman" w:hAnsi="Times New Roman" w:cs="Times New Roman"/>
                <w:color w:val="000000"/>
                <w:sz w:val="24"/>
                <w:szCs w:val="24"/>
                <w:lang w:eastAsia="ru-RU"/>
              </w:rPr>
              <w:t>(железнодорожным транспортом)</w:t>
            </w:r>
          </w:p>
        </w:tc>
        <w:tc>
          <w:tcPr>
            <w:tcW w:w="95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960"/>
        </w:trPr>
        <w:tc>
          <w:tcPr>
            <w:tcW w:w="15539" w:type="dxa"/>
            <w:gridSpan w:val="14"/>
            <w:tcBorders>
              <w:top w:val="nil"/>
              <w:left w:val="nil"/>
              <w:bottom w:val="nil"/>
              <w:right w:val="nil"/>
            </w:tcBorders>
            <w:shd w:val="clear" w:color="auto" w:fill="auto"/>
            <w:vAlign w:val="center"/>
            <w:hideMark/>
          </w:tcPr>
          <w:p w:rsidR="00C923F0" w:rsidRPr="00C923F0" w:rsidRDefault="00E57B8B" w:rsidP="00C923F0">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w:t>
            </w:r>
            <w:r w:rsidR="00C923F0" w:rsidRPr="00C923F0">
              <w:rPr>
                <w:rFonts w:ascii="Times New Roman" w:eastAsia="Times New Roman" w:hAnsi="Times New Roman" w:cs="Times New Roman"/>
                <w:color w:val="000000"/>
                <w:sz w:val="24"/>
                <w:szCs w:val="24"/>
                <w:lang w:eastAsia="ru-RU"/>
              </w:rPr>
              <w:t>В рамках договора поставки № __________ от  __________201__ г. просим произвести поставку Продукции  с 10.04.2018г. по 01.05.2018г.,</w:t>
            </w:r>
          </w:p>
          <w:p w:rsidR="00E57B8B" w:rsidRPr="00D946C5" w:rsidRDefault="00C923F0" w:rsidP="00C923F0">
            <w:pPr>
              <w:spacing w:after="0" w:line="240" w:lineRule="auto"/>
              <w:jc w:val="center"/>
              <w:rPr>
                <w:rFonts w:ascii="Times New Roman" w:eastAsia="Times New Roman" w:hAnsi="Times New Roman" w:cs="Times New Roman"/>
                <w:color w:val="000000"/>
                <w:sz w:val="24"/>
                <w:szCs w:val="24"/>
                <w:lang w:eastAsia="ru-RU"/>
              </w:rPr>
            </w:pPr>
            <w:r w:rsidRPr="00C923F0">
              <w:rPr>
                <w:rFonts w:ascii="Times New Roman" w:eastAsia="Times New Roman" w:hAnsi="Times New Roman" w:cs="Times New Roman"/>
                <w:color w:val="000000"/>
                <w:sz w:val="24"/>
                <w:szCs w:val="24"/>
                <w:lang w:eastAsia="ru-RU"/>
              </w:rPr>
              <w:t xml:space="preserve"> в количестве 40 500 тонн по сроку и месту поставки:</w:t>
            </w:r>
          </w:p>
        </w:tc>
        <w:tc>
          <w:tcPr>
            <w:tcW w:w="4712" w:type="dxa"/>
            <w:gridSpan w:val="5"/>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451C" w:rsidRPr="00E57B8B" w:rsidTr="009B13C3">
        <w:trPr>
          <w:gridAfter w:val="1"/>
          <w:wAfter w:w="116" w:type="dxa"/>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Кол-во (тонн)</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Место поставки</w:t>
            </w:r>
          </w:p>
        </w:tc>
        <w:tc>
          <w:tcPr>
            <w:tcW w:w="10436" w:type="dxa"/>
            <w:gridSpan w:val="12"/>
            <w:tcBorders>
              <w:top w:val="single" w:sz="4" w:space="0" w:color="auto"/>
              <w:left w:val="nil"/>
              <w:bottom w:val="single" w:sz="4" w:space="0" w:color="auto"/>
              <w:right w:val="single" w:sz="4" w:space="0" w:color="auto"/>
            </w:tcBorders>
            <w:shd w:val="clear" w:color="auto" w:fill="auto"/>
            <w:noWrap/>
            <w:vAlign w:val="bottom"/>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Поставка в тоннах, по датам</w:t>
            </w:r>
          </w:p>
        </w:tc>
        <w:tc>
          <w:tcPr>
            <w:tcW w:w="4712" w:type="dxa"/>
            <w:gridSpan w:val="5"/>
            <w:tcBorders>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9B13C3">
        <w:trPr>
          <w:gridAfter w:val="1"/>
          <w:wAfter w:w="116" w:type="dxa"/>
          <w:trHeight w:val="312"/>
        </w:trPr>
        <w:tc>
          <w:tcPr>
            <w:tcW w:w="1079" w:type="dxa"/>
            <w:vMerge/>
            <w:tcBorders>
              <w:top w:val="single" w:sz="4" w:space="0" w:color="auto"/>
              <w:left w:val="single" w:sz="4" w:space="0" w:color="auto"/>
              <w:bottom w:val="single" w:sz="4" w:space="0" w:color="auto"/>
              <w:right w:val="single" w:sz="4" w:space="0" w:color="auto"/>
            </w:tcBorders>
            <w:vAlign w:val="center"/>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10436" w:type="dxa"/>
            <w:gridSpan w:val="12"/>
            <w:tcBorders>
              <w:top w:val="single" w:sz="4" w:space="0" w:color="auto"/>
              <w:left w:val="nil"/>
              <w:bottom w:val="single" w:sz="4" w:space="0" w:color="auto"/>
              <w:right w:val="single" w:sz="4" w:space="0" w:color="auto"/>
            </w:tcBorders>
            <w:shd w:val="clear" w:color="auto" w:fill="auto"/>
            <w:noWrap/>
            <w:vAlign w:val="bottom"/>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апрель- май 2018г.</w:t>
            </w:r>
          </w:p>
        </w:tc>
        <w:tc>
          <w:tcPr>
            <w:tcW w:w="4712" w:type="dxa"/>
            <w:gridSpan w:val="5"/>
            <w:tcBorders>
              <w:top w:val="nil"/>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C923F0" w:rsidRPr="00E57B8B" w:rsidTr="009B13C3">
        <w:trPr>
          <w:trHeight w:val="183"/>
        </w:trPr>
        <w:tc>
          <w:tcPr>
            <w:tcW w:w="1079" w:type="dxa"/>
            <w:vMerge/>
            <w:tcBorders>
              <w:top w:val="single" w:sz="4" w:space="0" w:color="auto"/>
              <w:left w:val="single" w:sz="4" w:space="0" w:color="auto"/>
              <w:bottom w:val="single" w:sz="4" w:space="0" w:color="auto"/>
              <w:right w:val="single" w:sz="4" w:space="0" w:color="auto"/>
            </w:tcBorders>
            <w:vAlign w:val="center"/>
          </w:tcPr>
          <w:p w:rsidR="00C923F0" w:rsidRPr="00A90171" w:rsidRDefault="00C923F0" w:rsidP="00C923F0">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tcPr>
          <w:p w:rsidR="00C923F0" w:rsidRPr="00A90171" w:rsidRDefault="00C923F0" w:rsidP="00C923F0">
            <w:pPr>
              <w:spacing w:after="0" w:line="240" w:lineRule="auto"/>
              <w:rPr>
                <w:rFonts w:ascii="Times New Roman" w:eastAsia="Times New Roman" w:hAnsi="Times New Roman" w:cs="Times New Roman"/>
                <w:b/>
                <w:bCs/>
                <w:color w:val="000000"/>
                <w:sz w:val="20"/>
                <w:szCs w:val="20"/>
                <w:lang w:eastAsia="ru-RU"/>
              </w:rPr>
            </w:pPr>
          </w:p>
        </w:tc>
        <w:tc>
          <w:tcPr>
            <w:tcW w:w="959" w:type="dxa"/>
            <w:tcBorders>
              <w:top w:val="single" w:sz="4" w:space="0" w:color="auto"/>
              <w:left w:val="single" w:sz="4" w:space="0" w:color="auto"/>
              <w:bottom w:val="single" w:sz="4" w:space="0" w:color="auto"/>
              <w:right w:val="single" w:sz="4" w:space="0" w:color="auto"/>
            </w:tcBorders>
            <w:shd w:val="clear" w:color="auto" w:fill="auto"/>
            <w:noWrap/>
          </w:tcPr>
          <w:p w:rsidR="00C923F0" w:rsidRPr="00740F6C" w:rsidRDefault="00C923F0" w:rsidP="00C923F0">
            <w:r w:rsidRPr="00740F6C">
              <w:t>10-11</w:t>
            </w:r>
          </w:p>
        </w:tc>
        <w:tc>
          <w:tcPr>
            <w:tcW w:w="817"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12-13</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14-15</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16-17</w:t>
            </w:r>
          </w:p>
        </w:tc>
        <w:tc>
          <w:tcPr>
            <w:tcW w:w="1101"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18-19</w:t>
            </w:r>
          </w:p>
        </w:tc>
        <w:tc>
          <w:tcPr>
            <w:tcW w:w="959"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20-21</w:t>
            </w:r>
          </w:p>
        </w:tc>
        <w:tc>
          <w:tcPr>
            <w:tcW w:w="1100"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22-23</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24-25</w:t>
            </w:r>
          </w:p>
        </w:tc>
        <w:tc>
          <w:tcPr>
            <w:tcW w:w="959"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26-27</w:t>
            </w:r>
          </w:p>
        </w:tc>
        <w:tc>
          <w:tcPr>
            <w:tcW w:w="851" w:type="dxa"/>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28-29</w:t>
            </w:r>
          </w:p>
        </w:tc>
        <w:tc>
          <w:tcPr>
            <w:tcW w:w="816" w:type="dxa"/>
            <w:gridSpan w:val="2"/>
            <w:tcBorders>
              <w:top w:val="single" w:sz="4" w:space="0" w:color="auto"/>
              <w:left w:val="nil"/>
              <w:bottom w:val="single" w:sz="4" w:space="0" w:color="auto"/>
              <w:right w:val="single" w:sz="4" w:space="0" w:color="auto"/>
            </w:tcBorders>
            <w:shd w:val="clear" w:color="auto" w:fill="auto"/>
            <w:noWrap/>
          </w:tcPr>
          <w:p w:rsidR="00C923F0" w:rsidRPr="00740F6C" w:rsidRDefault="00C923F0" w:rsidP="00C923F0">
            <w:r w:rsidRPr="00740F6C">
              <w:t>30-01</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trHeight w:val="1564"/>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13600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spacing w:after="0"/>
              <w:rPr>
                <w:rFonts w:ascii="Times New Roman" w:hAnsi="Times New Roman" w:cs="Times New Roman"/>
                <w:color w:val="000000"/>
                <w:sz w:val="20"/>
                <w:szCs w:val="20"/>
              </w:rPr>
            </w:pPr>
            <w:r w:rsidRPr="00C923F0">
              <w:rPr>
                <w:rFonts w:ascii="Times New Roman" w:hAnsi="Times New Roman" w:cs="Times New Roman"/>
                <w:b/>
                <w:bCs/>
                <w:color w:val="000000"/>
                <w:sz w:val="20"/>
                <w:szCs w:val="20"/>
              </w:rPr>
              <w:t>Ст. Комсомольск-Мурманский Октябрьской ж/д, код: 018606</w:t>
            </w:r>
            <w:r w:rsidRPr="00C923F0">
              <w:rPr>
                <w:rFonts w:ascii="Times New Roman" w:hAnsi="Times New Roman" w:cs="Times New Roman"/>
                <w:color w:val="000000"/>
                <w:sz w:val="20"/>
                <w:szCs w:val="20"/>
              </w:rPr>
              <w:t xml:space="preserve"> (п/п грузополучателя)</w:t>
            </w:r>
            <w:r w:rsidRPr="00C923F0">
              <w:rPr>
                <w:rFonts w:ascii="Times New Roman" w:hAnsi="Times New Roman" w:cs="Times New Roman"/>
                <w:color w:val="000000"/>
                <w:sz w:val="20"/>
                <w:szCs w:val="20"/>
              </w:rPr>
              <w:br/>
              <w:t>Получатель: Акционерное общество «Мурманэнергосбыт», код 6396, ОКПО 88036460</w:t>
            </w:r>
            <w:r w:rsidRPr="00C923F0">
              <w:rPr>
                <w:rFonts w:ascii="Times New Roman" w:hAnsi="Times New Roman" w:cs="Times New Roman"/>
                <w:color w:val="000000"/>
                <w:sz w:val="20"/>
                <w:szCs w:val="20"/>
              </w:rPr>
              <w:br/>
              <w:t>183034, г. Мурманск, Свердлова, 39., корп.1</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1500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1500</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0"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1500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1600</w:t>
            </w:r>
          </w:p>
        </w:tc>
        <w:tc>
          <w:tcPr>
            <w:tcW w:w="85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816" w:type="dxa"/>
            <w:gridSpan w:val="2"/>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trHeight w:val="1124"/>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5400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spacing w:after="0"/>
              <w:rPr>
                <w:rFonts w:ascii="Times New Roman" w:hAnsi="Times New Roman" w:cs="Times New Roman"/>
                <w:color w:val="000000"/>
                <w:sz w:val="20"/>
                <w:szCs w:val="20"/>
              </w:rPr>
            </w:pPr>
            <w:r w:rsidRPr="00C923F0">
              <w:rPr>
                <w:rFonts w:ascii="Times New Roman" w:hAnsi="Times New Roman" w:cs="Times New Roman"/>
                <w:b/>
                <w:bCs/>
                <w:color w:val="000000"/>
                <w:sz w:val="20"/>
                <w:szCs w:val="20"/>
              </w:rPr>
              <w:t xml:space="preserve">Ст. Мурманск  Октябрьской ж/д, код: 018409 </w:t>
            </w:r>
            <w:r w:rsidRPr="00C923F0">
              <w:rPr>
                <w:rFonts w:ascii="Times New Roman" w:hAnsi="Times New Roman" w:cs="Times New Roman"/>
                <w:color w:val="000000"/>
                <w:sz w:val="20"/>
                <w:szCs w:val="20"/>
              </w:rPr>
              <w:t>(п/п «35 СРЗ» АО «Звездочка»)</w:t>
            </w:r>
            <w:r w:rsidRPr="00C923F0">
              <w:rPr>
                <w:rFonts w:ascii="Times New Roman" w:hAnsi="Times New Roman" w:cs="Times New Roman"/>
                <w:color w:val="000000"/>
                <w:sz w:val="20"/>
                <w:szCs w:val="20"/>
              </w:rPr>
              <w:br/>
              <w:t>Получатель: Акционерное общество «Мурманэнергосбыт», код 6396, ОКПО 88036460</w:t>
            </w:r>
            <w:r w:rsidRPr="00C923F0">
              <w:rPr>
                <w:rFonts w:ascii="Times New Roman" w:hAnsi="Times New Roman" w:cs="Times New Roman"/>
                <w:color w:val="000000"/>
                <w:sz w:val="20"/>
                <w:szCs w:val="20"/>
              </w:rPr>
              <w:br/>
              <w:t>183034, г. Мурманск, Свердлова, 39, корп. 1</w:t>
            </w:r>
            <w:r w:rsidRPr="00C923F0">
              <w:rPr>
                <w:rFonts w:ascii="Times New Roman" w:hAnsi="Times New Roman" w:cs="Times New Roman"/>
                <w:color w:val="000000"/>
                <w:sz w:val="20"/>
                <w:szCs w:val="20"/>
              </w:rPr>
              <w:br/>
            </w:r>
            <w:r w:rsidRPr="00C923F0">
              <w:rPr>
                <w:rFonts w:ascii="Times New Roman" w:hAnsi="Times New Roman" w:cs="Times New Roman"/>
                <w:sz w:val="20"/>
                <w:szCs w:val="20"/>
              </w:rPr>
              <w:t>(ПРИНИМАЮТ ТОЛЬКО В 4-Х ОСНЫХ ЦИСТЕРНАХ)</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400</w:t>
            </w:r>
          </w:p>
        </w:tc>
        <w:tc>
          <w:tcPr>
            <w:tcW w:w="1100"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trHeight w:val="424"/>
        </w:trPr>
        <w:tc>
          <w:tcPr>
            <w:tcW w:w="1079" w:type="dxa"/>
            <w:tcBorders>
              <w:top w:val="nil"/>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2000</w:t>
            </w:r>
          </w:p>
        </w:tc>
        <w:tc>
          <w:tcPr>
            <w:tcW w:w="4024"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spacing w:after="0"/>
              <w:rPr>
                <w:rFonts w:ascii="Times New Roman" w:hAnsi="Times New Roman" w:cs="Times New Roman"/>
                <w:color w:val="000000"/>
                <w:sz w:val="20"/>
                <w:szCs w:val="20"/>
              </w:rPr>
            </w:pPr>
            <w:r w:rsidRPr="00C923F0">
              <w:rPr>
                <w:rFonts w:ascii="Times New Roman" w:hAnsi="Times New Roman" w:cs="Times New Roman"/>
                <w:b/>
                <w:bCs/>
                <w:color w:val="000000"/>
                <w:sz w:val="20"/>
                <w:szCs w:val="20"/>
              </w:rPr>
              <w:t>Ст.Оленегорск Октябрьской ж/д,код: 016308</w:t>
            </w:r>
            <w:r w:rsidRPr="00C923F0">
              <w:rPr>
                <w:rFonts w:ascii="Times New Roman" w:hAnsi="Times New Roman" w:cs="Times New Roman"/>
                <w:color w:val="000000"/>
                <w:sz w:val="20"/>
                <w:szCs w:val="20"/>
              </w:rPr>
              <w:t xml:space="preserve">  (п/п грузополучателя)</w:t>
            </w:r>
            <w:r w:rsidRPr="00C923F0">
              <w:rPr>
                <w:rFonts w:ascii="Times New Roman" w:hAnsi="Times New Roman" w:cs="Times New Roman"/>
                <w:color w:val="000000"/>
                <w:sz w:val="20"/>
                <w:szCs w:val="20"/>
              </w:rPr>
              <w:br/>
              <w:t>Получатель: Акционерное общество «Мурманэнергосбыт», код 6396, ОКПО 88036460</w:t>
            </w:r>
            <w:r w:rsidRPr="00C923F0">
              <w:rPr>
                <w:rFonts w:ascii="Times New Roman" w:hAnsi="Times New Roman" w:cs="Times New Roman"/>
                <w:color w:val="000000"/>
                <w:sz w:val="20"/>
                <w:szCs w:val="20"/>
              </w:rPr>
              <w:br/>
              <w:t>183034, г. Мурманск, Свердлова, 39, корп. 1</w:t>
            </w:r>
            <w:r w:rsidRPr="00C923F0">
              <w:rPr>
                <w:rFonts w:ascii="Times New Roman" w:hAnsi="Times New Roman" w:cs="Times New Roman"/>
                <w:color w:val="000000"/>
                <w:sz w:val="20"/>
                <w:szCs w:val="20"/>
              </w:rPr>
              <w:br/>
            </w:r>
            <w:r w:rsidRPr="00C923F0">
              <w:rPr>
                <w:rFonts w:ascii="Times New Roman" w:hAnsi="Times New Roman" w:cs="Times New Roman"/>
                <w:sz w:val="20"/>
                <w:szCs w:val="20"/>
              </w:rPr>
              <w:t>(ПРИНИМАЮТ ТОЛЬКО В 4-Х ОСНЫХ ЦИСТЕРНАХ)</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817"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110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0"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trHeight w:val="407"/>
        </w:trPr>
        <w:tc>
          <w:tcPr>
            <w:tcW w:w="1079" w:type="dxa"/>
            <w:tcBorders>
              <w:top w:val="nil"/>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lastRenderedPageBreak/>
              <w:t>10500</w:t>
            </w:r>
          </w:p>
        </w:tc>
        <w:tc>
          <w:tcPr>
            <w:tcW w:w="4024"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spacing w:after="0"/>
              <w:rPr>
                <w:rFonts w:ascii="Times New Roman" w:hAnsi="Times New Roman" w:cs="Times New Roman"/>
                <w:color w:val="000000"/>
                <w:sz w:val="20"/>
                <w:szCs w:val="20"/>
              </w:rPr>
            </w:pPr>
            <w:r w:rsidRPr="00C923F0">
              <w:rPr>
                <w:rFonts w:ascii="Times New Roman" w:hAnsi="Times New Roman" w:cs="Times New Roman"/>
                <w:b/>
                <w:bCs/>
                <w:color w:val="000000"/>
                <w:sz w:val="20"/>
                <w:szCs w:val="20"/>
              </w:rPr>
              <w:t>Ст. Ваенга Октябрьской ж/д, код: 019007</w:t>
            </w:r>
            <w:r w:rsidRPr="00C923F0">
              <w:rPr>
                <w:rFonts w:ascii="Times New Roman" w:hAnsi="Times New Roman" w:cs="Times New Roman"/>
                <w:color w:val="000000"/>
                <w:sz w:val="20"/>
                <w:szCs w:val="20"/>
              </w:rPr>
              <w:t xml:space="preserve"> (п/п грузополучателя)</w:t>
            </w:r>
            <w:r w:rsidRPr="00C923F0">
              <w:rPr>
                <w:rFonts w:ascii="Times New Roman" w:hAnsi="Times New Roman" w:cs="Times New Roman"/>
                <w:color w:val="000000"/>
                <w:sz w:val="20"/>
                <w:szCs w:val="20"/>
              </w:rPr>
              <w:br/>
              <w:t>Получатель: Акционерное общество «Мурманэнергосбыт», код 6396, ОКПО 88036460</w:t>
            </w:r>
            <w:r w:rsidRPr="00C923F0">
              <w:rPr>
                <w:rFonts w:ascii="Times New Roman" w:hAnsi="Times New Roman" w:cs="Times New Roman"/>
                <w:color w:val="000000"/>
                <w:sz w:val="20"/>
                <w:szCs w:val="20"/>
              </w:rPr>
              <w:br/>
              <w:t>183034, г. Мурманск, Свердлова, 39, корп. 1</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817"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0"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85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816" w:type="dxa"/>
            <w:gridSpan w:val="2"/>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gridAfter w:val="1"/>
          <w:wAfter w:w="116" w:type="dxa"/>
          <w:trHeight w:val="974"/>
        </w:trPr>
        <w:tc>
          <w:tcPr>
            <w:tcW w:w="1079" w:type="dxa"/>
            <w:tcBorders>
              <w:top w:val="nil"/>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3000</w:t>
            </w:r>
          </w:p>
        </w:tc>
        <w:tc>
          <w:tcPr>
            <w:tcW w:w="4024"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spacing w:after="0"/>
              <w:rPr>
                <w:rFonts w:ascii="Times New Roman" w:hAnsi="Times New Roman" w:cs="Times New Roman"/>
                <w:color w:val="000000"/>
                <w:sz w:val="20"/>
                <w:szCs w:val="20"/>
              </w:rPr>
            </w:pPr>
            <w:r w:rsidRPr="00C923F0">
              <w:rPr>
                <w:rFonts w:ascii="Times New Roman" w:hAnsi="Times New Roman" w:cs="Times New Roman"/>
                <w:b/>
                <w:bCs/>
                <w:color w:val="000000"/>
                <w:sz w:val="20"/>
                <w:szCs w:val="20"/>
              </w:rPr>
              <w:t xml:space="preserve">Ст. Никель-Мурманский Октябрьской ж/д, код: 018201 </w:t>
            </w:r>
            <w:r w:rsidRPr="00C923F0">
              <w:rPr>
                <w:rFonts w:ascii="Times New Roman" w:hAnsi="Times New Roman" w:cs="Times New Roman"/>
                <w:color w:val="000000"/>
                <w:sz w:val="20"/>
                <w:szCs w:val="20"/>
              </w:rPr>
              <w:t>(п/п грузополучателя)</w:t>
            </w:r>
            <w:r w:rsidRPr="00C923F0">
              <w:rPr>
                <w:rFonts w:ascii="Times New Roman" w:hAnsi="Times New Roman" w:cs="Times New Roman"/>
                <w:color w:val="000000"/>
                <w:sz w:val="20"/>
                <w:szCs w:val="20"/>
              </w:rPr>
              <w:br/>
              <w:t>Получатель: АО «КГМК», код 4810, ОКПО 48200234 (для нужд Акционерного общества «Мурманэнергосбыт», ОКПО 88036460)</w:t>
            </w:r>
            <w:r w:rsidRPr="00C923F0">
              <w:rPr>
                <w:rFonts w:ascii="Times New Roman" w:hAnsi="Times New Roman" w:cs="Times New Roman"/>
                <w:color w:val="000000"/>
                <w:sz w:val="20"/>
                <w:szCs w:val="20"/>
              </w:rPr>
              <w:br/>
              <w:t>184430, Мурманская обл., Мончегорск, Мончегорск-7.</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817"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110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500</w:t>
            </w:r>
          </w:p>
        </w:tc>
        <w:tc>
          <w:tcPr>
            <w:tcW w:w="1100"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712" w:type="dxa"/>
            <w:gridSpan w:val="5"/>
            <w:tcBorders>
              <w:top w:val="nil"/>
              <w:left w:val="single" w:sz="4" w:space="0" w:color="auto"/>
              <w:bottom w:val="nil"/>
              <w:right w:val="nil"/>
            </w:tcBorders>
            <w:shd w:val="clear" w:color="auto" w:fill="auto"/>
            <w:vAlign w:val="bottom"/>
          </w:tcPr>
          <w:p w:rsidR="00C923F0" w:rsidRPr="00E57B8B" w:rsidRDefault="00C923F0" w:rsidP="00C923F0">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gridAfter w:val="1"/>
          <w:wAfter w:w="116" w:type="dxa"/>
          <w:trHeight w:val="690"/>
        </w:trPr>
        <w:tc>
          <w:tcPr>
            <w:tcW w:w="1079" w:type="dxa"/>
            <w:tcBorders>
              <w:top w:val="nil"/>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6000</w:t>
            </w:r>
          </w:p>
        </w:tc>
        <w:tc>
          <w:tcPr>
            <w:tcW w:w="4024" w:type="dxa"/>
            <w:tcBorders>
              <w:top w:val="single" w:sz="4" w:space="0" w:color="auto"/>
              <w:left w:val="nil"/>
              <w:bottom w:val="single" w:sz="4" w:space="0" w:color="auto"/>
              <w:right w:val="single" w:sz="4" w:space="0" w:color="auto"/>
            </w:tcBorders>
            <w:shd w:val="clear" w:color="auto" w:fill="auto"/>
            <w:vAlign w:val="center"/>
          </w:tcPr>
          <w:p w:rsidR="00C923F0" w:rsidRPr="00C923F0" w:rsidRDefault="00C923F0" w:rsidP="00C923F0">
            <w:pPr>
              <w:spacing w:after="0"/>
              <w:rPr>
                <w:rFonts w:ascii="Times New Roman" w:hAnsi="Times New Roman" w:cs="Times New Roman"/>
                <w:color w:val="000000"/>
                <w:sz w:val="20"/>
                <w:szCs w:val="20"/>
              </w:rPr>
            </w:pPr>
            <w:r w:rsidRPr="00C923F0">
              <w:rPr>
                <w:rFonts w:ascii="Times New Roman" w:hAnsi="Times New Roman" w:cs="Times New Roman"/>
                <w:b/>
                <w:bCs/>
                <w:color w:val="000000"/>
                <w:sz w:val="20"/>
                <w:szCs w:val="20"/>
              </w:rPr>
              <w:t>Ст. Кандалакша Октябрьской ж/д, код: 014906</w:t>
            </w:r>
            <w:r w:rsidRPr="00C923F0">
              <w:rPr>
                <w:rFonts w:ascii="Times New Roman" w:hAnsi="Times New Roman" w:cs="Times New Roman"/>
                <w:color w:val="000000"/>
                <w:sz w:val="20"/>
                <w:szCs w:val="20"/>
              </w:rPr>
              <w:t xml:space="preserve"> (п/п грузополучателя)</w:t>
            </w:r>
            <w:r w:rsidRPr="00C923F0">
              <w:rPr>
                <w:rFonts w:ascii="Times New Roman" w:hAnsi="Times New Roman" w:cs="Times New Roman"/>
                <w:color w:val="000000"/>
                <w:sz w:val="20"/>
                <w:szCs w:val="20"/>
              </w:rPr>
              <w:br/>
              <w:t>Получатель: Акционерное общество «Мурманэнергосбыт», код 6396, ОКПО 88036460</w:t>
            </w:r>
            <w:r w:rsidRPr="00C923F0">
              <w:rPr>
                <w:rFonts w:ascii="Times New Roman" w:hAnsi="Times New Roman" w:cs="Times New Roman"/>
                <w:color w:val="000000"/>
                <w:sz w:val="20"/>
                <w:szCs w:val="20"/>
              </w:rPr>
              <w:br/>
              <w:t>183034, г. Мурманск, Свердлова, 39, корп.1</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817"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1000</w:t>
            </w:r>
          </w:p>
        </w:tc>
        <w:tc>
          <w:tcPr>
            <w:tcW w:w="1100"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vAlign w:val="center"/>
          </w:tcPr>
          <w:p w:rsidR="00C923F0" w:rsidRPr="00C923F0" w:rsidRDefault="00C923F0" w:rsidP="00C923F0">
            <w:pPr>
              <w:jc w:val="cente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712" w:type="dxa"/>
            <w:gridSpan w:val="5"/>
            <w:tcBorders>
              <w:top w:val="nil"/>
              <w:left w:val="single" w:sz="4" w:space="0" w:color="auto"/>
              <w:bottom w:val="nil"/>
              <w:right w:val="nil"/>
            </w:tcBorders>
            <w:shd w:val="clear" w:color="auto" w:fill="auto"/>
            <w:vAlign w:val="bottom"/>
          </w:tcPr>
          <w:p w:rsidR="00C923F0" w:rsidRPr="00E57B8B" w:rsidRDefault="00C923F0" w:rsidP="00C923F0">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923F0" w:rsidRPr="00E57B8B" w:rsidTr="009B13C3">
        <w:trPr>
          <w:gridAfter w:val="1"/>
          <w:wAfter w:w="116" w:type="dxa"/>
          <w:trHeight w:val="312"/>
        </w:trPr>
        <w:tc>
          <w:tcPr>
            <w:tcW w:w="1079" w:type="dxa"/>
            <w:tcBorders>
              <w:top w:val="nil"/>
              <w:left w:val="single" w:sz="4" w:space="0" w:color="auto"/>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Итого</w:t>
            </w:r>
          </w:p>
        </w:tc>
        <w:tc>
          <w:tcPr>
            <w:tcW w:w="4024" w:type="dxa"/>
            <w:tcBorders>
              <w:top w:val="nil"/>
              <w:left w:val="nil"/>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40500</w:t>
            </w:r>
          </w:p>
        </w:tc>
        <w:tc>
          <w:tcPr>
            <w:tcW w:w="959" w:type="dxa"/>
            <w:tcBorders>
              <w:top w:val="nil"/>
              <w:left w:val="nil"/>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7" w:type="dxa"/>
            <w:tcBorders>
              <w:top w:val="nil"/>
              <w:left w:val="single" w:sz="4" w:space="0" w:color="auto"/>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712" w:type="dxa"/>
            <w:gridSpan w:val="5"/>
            <w:tcBorders>
              <w:top w:val="nil"/>
              <w:left w:val="single" w:sz="4" w:space="0" w:color="auto"/>
              <w:right w:val="nil"/>
            </w:tcBorders>
            <w:shd w:val="clear" w:color="auto" w:fill="auto"/>
            <w:vAlign w:val="bottom"/>
          </w:tcPr>
          <w:p w:rsidR="00C923F0" w:rsidRPr="00E57B8B" w:rsidRDefault="00C923F0" w:rsidP="00C923F0">
            <w:pPr>
              <w:spacing w:after="0" w:line="240" w:lineRule="auto"/>
              <w:rPr>
                <w:rFonts w:ascii="Arial" w:eastAsia="Times New Roman" w:hAnsi="Arial" w:cs="Arial"/>
                <w:b/>
                <w:bCs/>
                <w:color w:val="000000"/>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17"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0"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9B13C3">
        <w:trPr>
          <w:gridAfter w:val="1"/>
          <w:wAfter w:w="116" w:type="dxa"/>
          <w:trHeight w:val="312"/>
        </w:trPr>
        <w:tc>
          <w:tcPr>
            <w:tcW w:w="14723" w:type="dxa"/>
            <w:gridSpan w:val="12"/>
            <w:tcBorders>
              <w:top w:val="nil"/>
              <w:left w:val="nil"/>
              <w:bottom w:val="nil"/>
              <w:right w:val="nil"/>
            </w:tcBorders>
            <w:shd w:val="clear" w:color="auto" w:fill="auto"/>
            <w:noWrap/>
            <w:vAlign w:val="center"/>
            <w:hideMark/>
          </w:tcPr>
          <w:p w:rsidR="007F6D16" w:rsidRPr="009228C7" w:rsidRDefault="007F6D16" w:rsidP="0070126E">
            <w:pPr>
              <w:spacing w:after="0" w:line="240" w:lineRule="auto"/>
              <w:rPr>
                <w:rFonts w:ascii="Times New Roman" w:eastAsia="Times New Roman" w:hAnsi="Times New Roman" w:cs="Times New Roman"/>
                <w:sz w:val="18"/>
                <w:szCs w:val="18"/>
                <w:lang w:eastAsia="ru-RU"/>
              </w:rPr>
            </w:pPr>
            <w:r w:rsidRPr="009228C7">
              <w:rPr>
                <w:rFonts w:ascii="Times New Roman" w:eastAsia="Times New Roman" w:hAnsi="Times New Roman" w:cs="Times New Roman"/>
                <w:color w:val="000000"/>
                <w:sz w:val="18"/>
                <w:szCs w:val="18"/>
                <w:lang w:eastAsia="ru-RU"/>
              </w:rPr>
              <w:t xml:space="preserve">ВНИМАНИЕ! На станцию Мурманск, Оленегорск  отгрузки производить ТОЛЬКО В 4-Х ОСНЫХ ЦИСТЕРНАХ!!! </w:t>
            </w: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9B13C3">
        <w:trPr>
          <w:gridAfter w:val="1"/>
          <w:wAfter w:w="116" w:type="dxa"/>
          <w:trHeight w:val="147"/>
        </w:trPr>
        <w:tc>
          <w:tcPr>
            <w:tcW w:w="5103" w:type="dxa"/>
            <w:gridSpan w:val="2"/>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r w:rsidRPr="009228C7">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9B13C3">
        <w:trPr>
          <w:gridAfter w:val="1"/>
          <w:wAfter w:w="116" w:type="dxa"/>
          <w:trHeight w:val="337"/>
        </w:trPr>
        <w:tc>
          <w:tcPr>
            <w:tcW w:w="23467" w:type="dxa"/>
            <w:gridSpan w:val="27"/>
            <w:tcBorders>
              <w:top w:val="nil"/>
              <w:left w:val="nil"/>
              <w:bottom w:val="nil"/>
              <w:right w:val="nil"/>
            </w:tcBorders>
            <w:shd w:val="clear" w:color="auto" w:fill="auto"/>
            <w:hideMark/>
          </w:tcPr>
          <w:p w:rsidR="007F6D16" w:rsidRPr="009228C7" w:rsidRDefault="007F6D16" w:rsidP="00FA15DB">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w:t>
            </w:r>
            <w:r w:rsidR="00FA15DB">
              <w:rPr>
                <w:rFonts w:ascii="Times New Roman" w:eastAsia="Times New Roman" w:hAnsi="Times New Roman" w:cs="Times New Roman"/>
                <w:color w:val="000000"/>
                <w:sz w:val="18"/>
                <w:szCs w:val="18"/>
                <w:lang w:eastAsia="ru-RU"/>
              </w:rPr>
              <w:t>«Северо-Западный»</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7F6D16" w:rsidRPr="00E57B8B" w:rsidTr="009B13C3">
        <w:trPr>
          <w:gridAfter w:val="1"/>
          <w:wAfter w:w="116" w:type="dxa"/>
          <w:trHeight w:val="339"/>
        </w:trPr>
        <w:tc>
          <w:tcPr>
            <w:tcW w:w="23467" w:type="dxa"/>
            <w:gridSpan w:val="27"/>
            <w:tcBorders>
              <w:top w:val="nil"/>
              <w:left w:val="nil"/>
              <w:bottom w:val="nil"/>
              <w:right w:val="nil"/>
            </w:tcBorders>
            <w:shd w:val="clear" w:color="auto" w:fill="auto"/>
            <w:vAlign w:val="center"/>
            <w:hideMark/>
          </w:tcPr>
          <w:p w:rsidR="007F6D16" w:rsidRPr="009228C7" w:rsidRDefault="007F6D16" w:rsidP="007F6D16">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3892" w:type="dxa"/>
        <w:tblInd w:w="1242" w:type="dxa"/>
        <w:tblLayout w:type="fixed"/>
        <w:tblCellMar>
          <w:top w:w="113" w:type="dxa"/>
          <w:bottom w:w="113" w:type="dxa"/>
        </w:tblCellMar>
        <w:tblLook w:val="04A0" w:firstRow="1" w:lastRow="0" w:firstColumn="1" w:lastColumn="0" w:noHBand="0" w:noVBand="1"/>
      </w:tblPr>
      <w:tblGrid>
        <w:gridCol w:w="8647"/>
        <w:gridCol w:w="5245"/>
      </w:tblGrid>
      <w:tr w:rsidR="00CE4AA8" w:rsidRPr="00CE4AA8" w:rsidTr="00F2428A">
        <w:trPr>
          <w:trHeight w:val="650"/>
        </w:trPr>
        <w:tc>
          <w:tcPr>
            <w:tcW w:w="8647"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bookmarkStart w:id="186" w:name="_GoBack"/>
            <w:bookmarkEnd w:id="186"/>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F2428A">
        <w:trPr>
          <w:trHeight w:val="732"/>
        </w:trPr>
        <w:tc>
          <w:tcPr>
            <w:tcW w:w="8647"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Pr="00B07594" w:rsidRDefault="00E57B8B" w:rsidP="00B07594">
      <w:pPr>
        <w:tabs>
          <w:tab w:val="left" w:pos="8700"/>
        </w:tabs>
        <w:rPr>
          <w:rFonts w:ascii="Times New Roman" w:eastAsia="Times New Roman" w:hAnsi="Times New Roman" w:cs="Times New Roman"/>
          <w:sz w:val="24"/>
          <w:szCs w:val="24"/>
          <w:lang w:eastAsia="ru-RU"/>
        </w:rPr>
        <w:sectPr w:rsidR="00E57B8B" w:rsidRPr="00B07594"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F2428A">
              <w:rPr>
                <w:rFonts w:ascii="Times New Roman" w:eastAsia="Times New Roman" w:hAnsi="Times New Roman" w:cs="Times New Roman"/>
                <w:sz w:val="24"/>
                <w:szCs w:val="24"/>
              </w:rPr>
            </w:r>
            <w:r w:rsidR="00F2428A">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6818FB" w:rsidP="006818FB">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6818FB">
        <w:rPr>
          <w:rFonts w:ascii="Times New Roman" w:eastAsia="Times New Roman" w:hAnsi="Times New Roman"/>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2018 года, указывают в п.1</w:t>
      </w:r>
      <w:r w:rsidR="00A068C0">
        <w:rPr>
          <w:rFonts w:ascii="Times New Roman" w:eastAsia="Times New Roman" w:hAnsi="Times New Roman"/>
        </w:rPr>
        <w:t>4</w:t>
      </w:r>
      <w:r w:rsidRPr="006818FB">
        <w:rPr>
          <w:rFonts w:ascii="Times New Roman" w:eastAsia="Times New Roman" w:hAnsi="Times New Roman"/>
        </w:rPr>
        <w:t xml:space="preserve"> описи сведения с учетом требований п. 3.2. настоящей Документации</w:t>
      </w:r>
      <w:r w:rsidR="00E97DC4">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630" w:rsidRDefault="00BC3630" w:rsidP="003A2F0D">
      <w:pPr>
        <w:spacing w:after="0" w:line="240" w:lineRule="auto"/>
      </w:pPr>
      <w:r>
        <w:separator/>
      </w:r>
    </w:p>
  </w:endnote>
  <w:endnote w:type="continuationSeparator" w:id="0">
    <w:p w:rsidR="00BC3630" w:rsidRDefault="00BC363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630" w:rsidRDefault="00BC3630" w:rsidP="003A2F0D">
      <w:pPr>
        <w:spacing w:after="0" w:line="240" w:lineRule="auto"/>
      </w:pPr>
      <w:r>
        <w:separator/>
      </w:r>
    </w:p>
  </w:footnote>
  <w:footnote w:type="continuationSeparator" w:id="0">
    <w:p w:rsidR="00BC3630" w:rsidRDefault="00BC3630" w:rsidP="003A2F0D">
      <w:pPr>
        <w:spacing w:after="0" w:line="240" w:lineRule="auto"/>
      </w:pPr>
      <w:r>
        <w:continuationSeparator/>
      </w:r>
    </w:p>
  </w:footnote>
  <w:footnote w:id="1">
    <w:p w:rsidR="00BC3630" w:rsidRPr="00390286" w:rsidRDefault="00BC3630"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BC3630" w:rsidRDefault="00BC3630">
        <w:pPr>
          <w:pStyle w:val="aff9"/>
          <w:jc w:val="center"/>
        </w:pPr>
        <w:r>
          <w:fldChar w:fldCharType="begin"/>
        </w:r>
        <w:r>
          <w:instrText>PAGE   \* MERGEFORMAT</w:instrText>
        </w:r>
        <w:r>
          <w:fldChar w:fldCharType="separate"/>
        </w:r>
        <w:r w:rsidR="00F2428A">
          <w:rPr>
            <w:noProof/>
          </w:rPr>
          <w:t>6</w:t>
        </w:r>
        <w:r>
          <w:fldChar w:fldCharType="end"/>
        </w:r>
      </w:p>
    </w:sdtContent>
  </w:sdt>
  <w:p w:rsidR="00BC3630" w:rsidRDefault="00BC3630"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630" w:rsidRDefault="00BC3630">
    <w:pPr>
      <w:pStyle w:val="aff9"/>
      <w:jc w:val="center"/>
    </w:pPr>
  </w:p>
  <w:p w:rsidR="00BC3630" w:rsidRDefault="00BC3630">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BC3630" w:rsidRDefault="00BC3630">
        <w:pPr>
          <w:pStyle w:val="aff9"/>
          <w:jc w:val="center"/>
        </w:pPr>
        <w:r>
          <w:fldChar w:fldCharType="begin"/>
        </w:r>
        <w:r>
          <w:instrText>PAGE   \* MERGEFORMAT</w:instrText>
        </w:r>
        <w:r>
          <w:fldChar w:fldCharType="separate"/>
        </w:r>
        <w:r w:rsidR="00F2428A">
          <w:rPr>
            <w:noProof/>
          </w:rPr>
          <w:t>54</w:t>
        </w:r>
        <w:r>
          <w:fldChar w:fldCharType="end"/>
        </w:r>
      </w:p>
    </w:sdtContent>
  </w:sdt>
  <w:p w:rsidR="00BC3630" w:rsidRDefault="00BC3630"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46AC"/>
    <w:rsid w:val="000E7D6A"/>
    <w:rsid w:val="000F082D"/>
    <w:rsid w:val="000F1F37"/>
    <w:rsid w:val="000F3C42"/>
    <w:rsid w:val="000F45E4"/>
    <w:rsid w:val="00102FA0"/>
    <w:rsid w:val="00105E15"/>
    <w:rsid w:val="00110CBC"/>
    <w:rsid w:val="00114400"/>
    <w:rsid w:val="00114A6A"/>
    <w:rsid w:val="00120649"/>
    <w:rsid w:val="00121BEA"/>
    <w:rsid w:val="0012330C"/>
    <w:rsid w:val="00125BD6"/>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57A29"/>
    <w:rsid w:val="0016230C"/>
    <w:rsid w:val="0016235B"/>
    <w:rsid w:val="00162E88"/>
    <w:rsid w:val="00165A85"/>
    <w:rsid w:val="00171926"/>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19FF"/>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422A4"/>
    <w:rsid w:val="00242E95"/>
    <w:rsid w:val="002466AA"/>
    <w:rsid w:val="002469CF"/>
    <w:rsid w:val="00251CF5"/>
    <w:rsid w:val="002521D1"/>
    <w:rsid w:val="00253DCE"/>
    <w:rsid w:val="00254AB7"/>
    <w:rsid w:val="00255699"/>
    <w:rsid w:val="00255FE3"/>
    <w:rsid w:val="00263B8E"/>
    <w:rsid w:val="0026461A"/>
    <w:rsid w:val="002649A9"/>
    <w:rsid w:val="00267389"/>
    <w:rsid w:val="0027498A"/>
    <w:rsid w:val="00274FF6"/>
    <w:rsid w:val="002801B2"/>
    <w:rsid w:val="00281CCD"/>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52D"/>
    <w:rsid w:val="002D09CE"/>
    <w:rsid w:val="002D1D61"/>
    <w:rsid w:val="002D66A2"/>
    <w:rsid w:val="002D723C"/>
    <w:rsid w:val="002E0DEF"/>
    <w:rsid w:val="002E37CA"/>
    <w:rsid w:val="002E78F4"/>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46610"/>
    <w:rsid w:val="0035032D"/>
    <w:rsid w:val="003512B1"/>
    <w:rsid w:val="00356633"/>
    <w:rsid w:val="00361419"/>
    <w:rsid w:val="00362D78"/>
    <w:rsid w:val="003631CB"/>
    <w:rsid w:val="0036424B"/>
    <w:rsid w:val="0036472A"/>
    <w:rsid w:val="0036595A"/>
    <w:rsid w:val="00372F4F"/>
    <w:rsid w:val="003735B4"/>
    <w:rsid w:val="00375094"/>
    <w:rsid w:val="003758A2"/>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F0B6B"/>
    <w:rsid w:val="003F27A3"/>
    <w:rsid w:val="003F3D63"/>
    <w:rsid w:val="003F424E"/>
    <w:rsid w:val="003F502D"/>
    <w:rsid w:val="003F648E"/>
    <w:rsid w:val="003F6A60"/>
    <w:rsid w:val="00401DA4"/>
    <w:rsid w:val="004033AE"/>
    <w:rsid w:val="00411647"/>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2782D"/>
    <w:rsid w:val="005371E0"/>
    <w:rsid w:val="005415B0"/>
    <w:rsid w:val="0054409D"/>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F4B"/>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D4709"/>
    <w:rsid w:val="005E3C0F"/>
    <w:rsid w:val="005E7199"/>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7783"/>
    <w:rsid w:val="006542FA"/>
    <w:rsid w:val="006562BB"/>
    <w:rsid w:val="00657F19"/>
    <w:rsid w:val="006602E0"/>
    <w:rsid w:val="00660D6E"/>
    <w:rsid w:val="0066204C"/>
    <w:rsid w:val="00665128"/>
    <w:rsid w:val="0066673F"/>
    <w:rsid w:val="00667AEB"/>
    <w:rsid w:val="00675666"/>
    <w:rsid w:val="00675F9F"/>
    <w:rsid w:val="00676AD5"/>
    <w:rsid w:val="006818FB"/>
    <w:rsid w:val="006848EE"/>
    <w:rsid w:val="00684A1C"/>
    <w:rsid w:val="00685611"/>
    <w:rsid w:val="00686844"/>
    <w:rsid w:val="0068712A"/>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6D30"/>
    <w:rsid w:val="006E783B"/>
    <w:rsid w:val="006F104B"/>
    <w:rsid w:val="006F38F1"/>
    <w:rsid w:val="006F3E7C"/>
    <w:rsid w:val="006F5615"/>
    <w:rsid w:val="00700ABD"/>
    <w:rsid w:val="0070126E"/>
    <w:rsid w:val="00703DFA"/>
    <w:rsid w:val="00705A8A"/>
    <w:rsid w:val="00705FB2"/>
    <w:rsid w:val="00707186"/>
    <w:rsid w:val="00711ED9"/>
    <w:rsid w:val="00711F5E"/>
    <w:rsid w:val="00715327"/>
    <w:rsid w:val="007217CE"/>
    <w:rsid w:val="007229B6"/>
    <w:rsid w:val="00723AAF"/>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3F30"/>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75615"/>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2BCB"/>
    <w:rsid w:val="00973599"/>
    <w:rsid w:val="00991BE4"/>
    <w:rsid w:val="00993354"/>
    <w:rsid w:val="009A1C8B"/>
    <w:rsid w:val="009A6D59"/>
    <w:rsid w:val="009A77DB"/>
    <w:rsid w:val="009A79D8"/>
    <w:rsid w:val="009B13C3"/>
    <w:rsid w:val="009B154B"/>
    <w:rsid w:val="009B1BAC"/>
    <w:rsid w:val="009C5C82"/>
    <w:rsid w:val="009C6B97"/>
    <w:rsid w:val="009C7B08"/>
    <w:rsid w:val="009D3D76"/>
    <w:rsid w:val="009D7629"/>
    <w:rsid w:val="009E2C23"/>
    <w:rsid w:val="009E36EF"/>
    <w:rsid w:val="009F0D66"/>
    <w:rsid w:val="009F2B31"/>
    <w:rsid w:val="009F40E5"/>
    <w:rsid w:val="009F6FE3"/>
    <w:rsid w:val="00A02EB9"/>
    <w:rsid w:val="00A0399B"/>
    <w:rsid w:val="00A068C0"/>
    <w:rsid w:val="00A0742B"/>
    <w:rsid w:val="00A12335"/>
    <w:rsid w:val="00A137F5"/>
    <w:rsid w:val="00A14618"/>
    <w:rsid w:val="00A23480"/>
    <w:rsid w:val="00A24EF6"/>
    <w:rsid w:val="00A26C9E"/>
    <w:rsid w:val="00A32277"/>
    <w:rsid w:val="00A32ED9"/>
    <w:rsid w:val="00A36A85"/>
    <w:rsid w:val="00A37678"/>
    <w:rsid w:val="00A379D7"/>
    <w:rsid w:val="00A4091B"/>
    <w:rsid w:val="00A45FCF"/>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A7BDF"/>
    <w:rsid w:val="00AB0EBB"/>
    <w:rsid w:val="00AB5610"/>
    <w:rsid w:val="00AB58B1"/>
    <w:rsid w:val="00AC2F8A"/>
    <w:rsid w:val="00AC32B3"/>
    <w:rsid w:val="00AC5380"/>
    <w:rsid w:val="00AC6EF2"/>
    <w:rsid w:val="00AD4F10"/>
    <w:rsid w:val="00AD6E1B"/>
    <w:rsid w:val="00AE1C90"/>
    <w:rsid w:val="00AE43D4"/>
    <w:rsid w:val="00AE4BC2"/>
    <w:rsid w:val="00AE7088"/>
    <w:rsid w:val="00AF2E86"/>
    <w:rsid w:val="00AF356B"/>
    <w:rsid w:val="00AF3C19"/>
    <w:rsid w:val="00AF451C"/>
    <w:rsid w:val="00AF787D"/>
    <w:rsid w:val="00B019DC"/>
    <w:rsid w:val="00B02D80"/>
    <w:rsid w:val="00B04297"/>
    <w:rsid w:val="00B07594"/>
    <w:rsid w:val="00B114D1"/>
    <w:rsid w:val="00B1172B"/>
    <w:rsid w:val="00B12361"/>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3630"/>
    <w:rsid w:val="00BC4748"/>
    <w:rsid w:val="00BD2BDD"/>
    <w:rsid w:val="00BD641C"/>
    <w:rsid w:val="00BD70E2"/>
    <w:rsid w:val="00BE1C8C"/>
    <w:rsid w:val="00BE59C5"/>
    <w:rsid w:val="00BE5BE9"/>
    <w:rsid w:val="00BE6625"/>
    <w:rsid w:val="00BF3611"/>
    <w:rsid w:val="00BF5BDD"/>
    <w:rsid w:val="00C024A0"/>
    <w:rsid w:val="00C05DD6"/>
    <w:rsid w:val="00C06D35"/>
    <w:rsid w:val="00C105DE"/>
    <w:rsid w:val="00C1320D"/>
    <w:rsid w:val="00C13661"/>
    <w:rsid w:val="00C13E60"/>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ADF"/>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2815"/>
    <w:rsid w:val="00CC38A2"/>
    <w:rsid w:val="00CC50E6"/>
    <w:rsid w:val="00CD26EC"/>
    <w:rsid w:val="00CD30C2"/>
    <w:rsid w:val="00CD4479"/>
    <w:rsid w:val="00CD6BBB"/>
    <w:rsid w:val="00CD7659"/>
    <w:rsid w:val="00CE134D"/>
    <w:rsid w:val="00CE4767"/>
    <w:rsid w:val="00CE490A"/>
    <w:rsid w:val="00CE4AA8"/>
    <w:rsid w:val="00CF23FD"/>
    <w:rsid w:val="00CF322E"/>
    <w:rsid w:val="00CF32F6"/>
    <w:rsid w:val="00D10D90"/>
    <w:rsid w:val="00D1161B"/>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25B7"/>
    <w:rsid w:val="00E06882"/>
    <w:rsid w:val="00E10171"/>
    <w:rsid w:val="00E1117E"/>
    <w:rsid w:val="00E1243D"/>
    <w:rsid w:val="00E124A4"/>
    <w:rsid w:val="00E13055"/>
    <w:rsid w:val="00E1315F"/>
    <w:rsid w:val="00E13A04"/>
    <w:rsid w:val="00E165F1"/>
    <w:rsid w:val="00E22D9B"/>
    <w:rsid w:val="00E346F3"/>
    <w:rsid w:val="00E361EF"/>
    <w:rsid w:val="00E415E8"/>
    <w:rsid w:val="00E41994"/>
    <w:rsid w:val="00E43611"/>
    <w:rsid w:val="00E44A1E"/>
    <w:rsid w:val="00E451FD"/>
    <w:rsid w:val="00E45F2F"/>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228F"/>
    <w:rsid w:val="00ED4B81"/>
    <w:rsid w:val="00ED61BF"/>
    <w:rsid w:val="00EE0D69"/>
    <w:rsid w:val="00EF0056"/>
    <w:rsid w:val="00EF232F"/>
    <w:rsid w:val="00EF28EE"/>
    <w:rsid w:val="00EF39B3"/>
    <w:rsid w:val="00EF6C98"/>
    <w:rsid w:val="00F00BC2"/>
    <w:rsid w:val="00F01103"/>
    <w:rsid w:val="00F0369B"/>
    <w:rsid w:val="00F100F7"/>
    <w:rsid w:val="00F21262"/>
    <w:rsid w:val="00F224A9"/>
    <w:rsid w:val="00F2336E"/>
    <w:rsid w:val="00F23DC5"/>
    <w:rsid w:val="00F2428A"/>
    <w:rsid w:val="00F262CD"/>
    <w:rsid w:val="00F30B2A"/>
    <w:rsid w:val="00F35795"/>
    <w:rsid w:val="00F3607A"/>
    <w:rsid w:val="00F3747D"/>
    <w:rsid w:val="00F404F9"/>
    <w:rsid w:val="00F42751"/>
    <w:rsid w:val="00F526DF"/>
    <w:rsid w:val="00F5362E"/>
    <w:rsid w:val="00F539BE"/>
    <w:rsid w:val="00F55C7A"/>
    <w:rsid w:val="00F601ED"/>
    <w:rsid w:val="00F603E6"/>
    <w:rsid w:val="00F6158F"/>
    <w:rsid w:val="00F63DBF"/>
    <w:rsid w:val="00F6413F"/>
    <w:rsid w:val="00F650AA"/>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E1249-ECA7-4E33-AABB-78FD404FA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56</Pages>
  <Words>22443</Words>
  <Characters>127926</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Дмитрий А. Геращенко</cp:lastModifiedBy>
  <cp:revision>69</cp:revision>
  <cp:lastPrinted>2016-07-25T13:52:00Z</cp:lastPrinted>
  <dcterms:created xsi:type="dcterms:W3CDTF">2017-12-15T11:14:00Z</dcterms:created>
  <dcterms:modified xsi:type="dcterms:W3CDTF">2018-03-13T12:18:00Z</dcterms:modified>
</cp:coreProperties>
</file>