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4FB" w:rsidRDefault="009A74FB">
      <w:r>
        <w:rPr>
          <w:noProof/>
          <w:lang w:eastAsia="ru-RU"/>
        </w:rPr>
        <w:drawing>
          <wp:anchor distT="0" distB="0" distL="114300" distR="114300" simplePos="0" relativeHeight="251659264" behindDoc="1" locked="0" layoutInCell="1" allowOverlap="1" wp14:anchorId="73AA5F9D" wp14:editId="6A230690">
            <wp:simplePos x="0" y="0"/>
            <wp:positionH relativeFrom="column">
              <wp:posOffset>-509270</wp:posOffset>
            </wp:positionH>
            <wp:positionV relativeFrom="page">
              <wp:posOffset>-65405</wp:posOffset>
            </wp:positionV>
            <wp:extent cx="6780530" cy="1402080"/>
            <wp:effectExtent l="0" t="0" r="1270" b="762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678053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74FB" w:rsidRDefault="009A74FB"/>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Pr="00770BA5" w:rsidRDefault="00761D9F" w:rsidP="009A74FB">
      <w:pPr>
        <w:spacing w:after="0" w:line="240" w:lineRule="auto"/>
        <w:jc w:val="right"/>
        <w:rPr>
          <w:rFonts w:ascii="Times New Roman" w:eastAsia="Times New Roman" w:hAnsi="Times New Roman"/>
          <w:sz w:val="24"/>
          <w:szCs w:val="24"/>
          <w:lang w:eastAsia="ru-RU"/>
        </w:rPr>
      </w:pPr>
      <w:r>
        <w:rPr>
          <w:rFonts w:ascii="Times New Roman" w:eastAsia="Times New Roman" w:hAnsi="Times New Roman"/>
          <w:bCs/>
          <w:sz w:val="24"/>
          <w:szCs w:val="24"/>
          <w:lang w:eastAsia="ar-SA"/>
        </w:rPr>
        <w:t>Приложение № 1 к Приказу № 87</w:t>
      </w:r>
      <w:r w:rsidR="009A74FB" w:rsidRPr="00770BA5">
        <w:rPr>
          <w:rFonts w:ascii="Times New Roman" w:eastAsia="Times New Roman" w:hAnsi="Times New Roman"/>
          <w:bCs/>
          <w:sz w:val="24"/>
          <w:szCs w:val="24"/>
          <w:lang w:eastAsia="ar-SA"/>
        </w:rPr>
        <w:t xml:space="preserve">-з от </w:t>
      </w:r>
      <w:r>
        <w:rPr>
          <w:rFonts w:ascii="Times New Roman" w:eastAsia="Times New Roman" w:hAnsi="Times New Roman"/>
          <w:bCs/>
          <w:sz w:val="24"/>
          <w:szCs w:val="24"/>
          <w:lang w:eastAsia="ar-SA"/>
        </w:rPr>
        <w:t>14</w:t>
      </w:r>
      <w:r w:rsidR="009A74FB" w:rsidRPr="00770BA5">
        <w:rPr>
          <w:rFonts w:ascii="Times New Roman" w:eastAsia="Times New Roman" w:hAnsi="Times New Roman"/>
          <w:bCs/>
          <w:sz w:val="24"/>
          <w:szCs w:val="24"/>
          <w:lang w:eastAsia="ar-SA"/>
        </w:rPr>
        <w:t>.</w:t>
      </w:r>
      <w:r>
        <w:rPr>
          <w:rFonts w:ascii="Times New Roman" w:eastAsia="Times New Roman" w:hAnsi="Times New Roman"/>
          <w:bCs/>
          <w:sz w:val="24"/>
          <w:szCs w:val="24"/>
          <w:lang w:eastAsia="ar-SA"/>
        </w:rPr>
        <w:t>03</w:t>
      </w:r>
      <w:bookmarkStart w:id="0" w:name="_GoBack"/>
      <w:bookmarkEnd w:id="0"/>
      <w:r w:rsidR="009A74FB" w:rsidRPr="00770BA5">
        <w:rPr>
          <w:rFonts w:ascii="Times New Roman" w:eastAsia="Times New Roman" w:hAnsi="Times New Roman"/>
          <w:bCs/>
          <w:sz w:val="24"/>
          <w:szCs w:val="24"/>
          <w:lang w:eastAsia="ar-SA"/>
        </w:rPr>
        <w:t>.2018г.</w:t>
      </w:r>
    </w:p>
    <w:p w:rsidR="009A74FB" w:rsidRPr="00770BA5" w:rsidRDefault="009A74FB" w:rsidP="009A74FB">
      <w:pPr>
        <w:spacing w:after="0" w:line="240" w:lineRule="auto"/>
        <w:outlineLvl w:val="0"/>
        <w:rPr>
          <w:rFonts w:ascii="Times New Roman" w:eastAsia="Times New Roman" w:hAnsi="Times New Roman"/>
          <w:b/>
          <w:sz w:val="24"/>
          <w:szCs w:val="24"/>
          <w:lang w:eastAsia="ru-RU"/>
        </w:rPr>
      </w:pPr>
    </w:p>
    <w:p w:rsidR="009A74FB" w:rsidRPr="00770BA5" w:rsidRDefault="009A74FB" w:rsidP="009A74FB">
      <w:pPr>
        <w:spacing w:after="0" w:line="240" w:lineRule="auto"/>
        <w:jc w:val="center"/>
        <w:outlineLvl w:val="0"/>
        <w:rPr>
          <w:rFonts w:ascii="Times New Roman" w:eastAsia="Times New Roman" w:hAnsi="Times New Roman"/>
          <w:b/>
          <w:sz w:val="24"/>
          <w:szCs w:val="24"/>
          <w:lang w:eastAsia="ru-RU"/>
        </w:rPr>
      </w:pPr>
      <w:r w:rsidRPr="00770BA5">
        <w:rPr>
          <w:rFonts w:ascii="Times New Roman" w:eastAsia="Times New Roman" w:hAnsi="Times New Roman"/>
          <w:b/>
          <w:sz w:val="24"/>
          <w:szCs w:val="24"/>
          <w:lang w:eastAsia="ru-RU"/>
        </w:rPr>
        <w:t>Изменения в Документацию о проведении запроса котировок в электронной форме на право заключения договора поставки кабельной продукции, утвержденную Приказом № 63-з от 27.02.2018, с изменениями Приказом № 75-з от 02.03.2018</w:t>
      </w:r>
      <w:r>
        <w:rPr>
          <w:rFonts w:ascii="Times New Roman" w:eastAsia="Times New Roman" w:hAnsi="Times New Roman"/>
          <w:b/>
          <w:sz w:val="24"/>
          <w:szCs w:val="24"/>
          <w:lang w:eastAsia="ru-RU"/>
        </w:rPr>
        <w:t xml:space="preserve">, </w:t>
      </w:r>
      <w:r w:rsidRPr="00170A86">
        <w:rPr>
          <w:rFonts w:ascii="Times New Roman" w:eastAsia="Times New Roman" w:hAnsi="Times New Roman"/>
          <w:b/>
          <w:sz w:val="24"/>
          <w:szCs w:val="24"/>
          <w:lang w:eastAsia="ru-RU"/>
        </w:rPr>
        <w:t>с изменениями Приказом №76-з от 06.03.2018</w:t>
      </w:r>
      <w:r>
        <w:rPr>
          <w:rFonts w:ascii="Times New Roman" w:eastAsia="Times New Roman" w:hAnsi="Times New Roman"/>
          <w:b/>
          <w:sz w:val="24"/>
          <w:szCs w:val="24"/>
          <w:lang w:eastAsia="ru-RU"/>
        </w:rPr>
        <w:t xml:space="preserve">, </w:t>
      </w:r>
      <w:r w:rsidRPr="00170A86">
        <w:rPr>
          <w:rFonts w:ascii="Times New Roman" w:eastAsia="Times New Roman" w:hAnsi="Times New Roman"/>
          <w:b/>
          <w:sz w:val="24"/>
          <w:szCs w:val="24"/>
          <w:lang w:eastAsia="ru-RU"/>
        </w:rPr>
        <w:t>с изменениями Приказом</w:t>
      </w:r>
      <w:r>
        <w:rPr>
          <w:rFonts w:ascii="Times New Roman" w:eastAsia="Times New Roman" w:hAnsi="Times New Roman"/>
          <w:b/>
          <w:sz w:val="24"/>
          <w:szCs w:val="24"/>
          <w:lang w:eastAsia="ru-RU"/>
        </w:rPr>
        <w:t xml:space="preserve"> № </w:t>
      </w:r>
      <w:r w:rsidRPr="00F56C87">
        <w:rPr>
          <w:rFonts w:ascii="Times New Roman" w:eastAsia="Times New Roman" w:hAnsi="Times New Roman"/>
          <w:b/>
          <w:sz w:val="24"/>
          <w:szCs w:val="24"/>
          <w:lang w:eastAsia="ru-RU"/>
        </w:rPr>
        <w:t>82-з от 12.03.2018</w:t>
      </w:r>
      <w:r w:rsidRPr="00170A86">
        <w:rPr>
          <w:rFonts w:ascii="Times New Roman" w:eastAsia="Times New Roman" w:hAnsi="Times New Roman"/>
          <w:b/>
          <w:sz w:val="24"/>
          <w:szCs w:val="24"/>
          <w:lang w:eastAsia="ru-RU"/>
        </w:rPr>
        <w:t xml:space="preserve"> </w:t>
      </w:r>
      <w:r w:rsidRPr="00770BA5">
        <w:rPr>
          <w:rFonts w:ascii="Times New Roman" w:eastAsia="Times New Roman" w:hAnsi="Times New Roman"/>
          <w:b/>
          <w:sz w:val="24"/>
          <w:szCs w:val="24"/>
          <w:lang w:eastAsia="ru-RU"/>
        </w:rPr>
        <w:t>(далее – Документация)</w:t>
      </w:r>
    </w:p>
    <w:p w:rsidR="009A74FB" w:rsidRPr="004F3B34" w:rsidRDefault="009A74FB" w:rsidP="009A74FB">
      <w:pPr>
        <w:spacing w:after="0" w:line="240" w:lineRule="auto"/>
        <w:ind w:firstLine="709"/>
        <w:contextualSpacing/>
        <w:jc w:val="both"/>
        <w:outlineLvl w:val="0"/>
        <w:rPr>
          <w:rFonts w:ascii="Times New Roman" w:eastAsia="Times New Roman" w:hAnsi="Times New Roman"/>
          <w:b/>
          <w:sz w:val="24"/>
          <w:szCs w:val="24"/>
          <w:lang w:eastAsia="ru-RU"/>
        </w:rPr>
      </w:pPr>
    </w:p>
    <w:p w:rsidR="009A74FB" w:rsidRDefault="009A74FB" w:rsidP="009A74FB">
      <w:pPr>
        <w:numPr>
          <w:ilvl w:val="0"/>
          <w:numId w:val="6"/>
        </w:numPr>
        <w:tabs>
          <w:tab w:val="left" w:pos="1134"/>
        </w:tabs>
        <w:spacing w:after="0" w:line="240" w:lineRule="auto"/>
        <w:ind w:left="0" w:firstLine="709"/>
        <w:jc w:val="both"/>
        <w:rPr>
          <w:rFonts w:ascii="Times New Roman" w:eastAsia="Times New Roman" w:hAnsi="Times New Roman"/>
          <w:sz w:val="24"/>
          <w:szCs w:val="24"/>
          <w:lang w:eastAsia="ar-SA"/>
        </w:rPr>
      </w:pPr>
      <w:r w:rsidRPr="00226CFC">
        <w:rPr>
          <w:rFonts w:ascii="Times New Roman" w:eastAsia="Times New Roman" w:hAnsi="Times New Roman"/>
          <w:sz w:val="24"/>
          <w:szCs w:val="24"/>
          <w:lang w:eastAsia="ar-SA"/>
        </w:rPr>
        <w:t xml:space="preserve">Позиции </w:t>
      </w:r>
      <w:r>
        <w:rPr>
          <w:rFonts w:ascii="Times New Roman" w:eastAsia="Times New Roman" w:hAnsi="Times New Roman"/>
          <w:sz w:val="24"/>
          <w:szCs w:val="24"/>
          <w:lang w:eastAsia="ar-SA"/>
        </w:rPr>
        <w:t xml:space="preserve">9-13, </w:t>
      </w:r>
      <w:r w:rsidRPr="009C5FD2">
        <w:rPr>
          <w:rFonts w:ascii="Times New Roman" w:eastAsia="Times New Roman" w:hAnsi="Times New Roman"/>
          <w:sz w:val="24"/>
          <w:szCs w:val="24"/>
          <w:lang w:eastAsia="ar-SA"/>
        </w:rPr>
        <w:t>21-33, 35</w:t>
      </w:r>
      <w:r>
        <w:rPr>
          <w:rFonts w:ascii="Times New Roman" w:eastAsia="Times New Roman" w:hAnsi="Times New Roman"/>
          <w:sz w:val="24"/>
          <w:szCs w:val="24"/>
          <w:lang w:eastAsia="ar-SA"/>
        </w:rPr>
        <w:t>-42</w:t>
      </w:r>
      <w:r w:rsidRPr="00226CFC">
        <w:rPr>
          <w:rFonts w:ascii="Times New Roman" w:eastAsia="Times New Roman" w:hAnsi="Times New Roman"/>
          <w:sz w:val="24"/>
          <w:szCs w:val="24"/>
          <w:lang w:eastAsia="ar-SA"/>
        </w:rPr>
        <w:t xml:space="preserve"> таблицы «Содержание поставляемого Товара (Спецификация)» п.</w:t>
      </w:r>
      <w:r>
        <w:rPr>
          <w:rFonts w:ascii="Times New Roman" w:eastAsia="Times New Roman" w:hAnsi="Times New Roman"/>
          <w:sz w:val="24"/>
          <w:szCs w:val="24"/>
          <w:lang w:eastAsia="ar-SA"/>
        </w:rPr>
        <w:t xml:space="preserve"> </w:t>
      </w:r>
      <w:r w:rsidRPr="00226CFC">
        <w:rPr>
          <w:rFonts w:ascii="Times New Roman" w:eastAsia="Times New Roman" w:hAnsi="Times New Roman"/>
          <w:sz w:val="24"/>
          <w:szCs w:val="24"/>
          <w:lang w:eastAsia="ar-SA"/>
        </w:rPr>
        <w:t>3.3. Информационной карты Документации изложить в следующей редакции:</w:t>
      </w:r>
    </w:p>
    <w:tbl>
      <w:tblPr>
        <w:tblW w:w="98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975"/>
        <w:gridCol w:w="1046"/>
        <w:gridCol w:w="991"/>
        <w:gridCol w:w="1564"/>
        <w:gridCol w:w="1750"/>
      </w:tblGrid>
      <w:tr w:rsidR="009A74FB" w:rsidRPr="006313D1" w:rsidTr="003B27E5">
        <w:tc>
          <w:tcPr>
            <w:tcW w:w="561" w:type="dxa"/>
            <w:shd w:val="clear" w:color="auto" w:fill="auto"/>
          </w:tcPr>
          <w:p w:rsidR="009A74FB" w:rsidRPr="006313D1" w:rsidRDefault="009A74FB" w:rsidP="003B27E5">
            <w:pPr>
              <w:spacing w:after="0" w:line="240" w:lineRule="auto"/>
              <w:jc w:val="center"/>
              <w:rPr>
                <w:rFonts w:ascii="Times New Roman" w:hAnsi="Times New Roman"/>
                <w:b/>
                <w:bCs/>
                <w:sz w:val="23"/>
                <w:szCs w:val="23"/>
              </w:rPr>
            </w:pPr>
            <w:r w:rsidRPr="006313D1">
              <w:rPr>
                <w:rFonts w:ascii="Times New Roman" w:hAnsi="Times New Roman"/>
                <w:b/>
                <w:bCs/>
                <w:sz w:val="23"/>
                <w:szCs w:val="23"/>
              </w:rPr>
              <w:t>№ п/п</w:t>
            </w:r>
          </w:p>
        </w:tc>
        <w:tc>
          <w:tcPr>
            <w:tcW w:w="3975" w:type="dxa"/>
            <w:shd w:val="clear" w:color="auto" w:fill="auto"/>
            <w:vAlign w:val="center"/>
          </w:tcPr>
          <w:p w:rsidR="009A74FB" w:rsidRPr="006313D1" w:rsidRDefault="009A74FB" w:rsidP="003B27E5">
            <w:pPr>
              <w:spacing w:after="0" w:line="240" w:lineRule="auto"/>
              <w:jc w:val="center"/>
              <w:rPr>
                <w:rFonts w:ascii="Times New Roman" w:hAnsi="Times New Roman"/>
                <w:b/>
                <w:bCs/>
                <w:sz w:val="23"/>
                <w:szCs w:val="23"/>
              </w:rPr>
            </w:pPr>
            <w:r w:rsidRPr="006313D1">
              <w:rPr>
                <w:rFonts w:ascii="Times New Roman" w:hAnsi="Times New Roman"/>
                <w:b/>
                <w:bCs/>
                <w:sz w:val="23"/>
                <w:szCs w:val="23"/>
              </w:rPr>
              <w:t>Наименование Товара</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b/>
                <w:bCs/>
                <w:sz w:val="23"/>
                <w:szCs w:val="23"/>
              </w:rPr>
            </w:pPr>
            <w:r w:rsidRPr="006313D1">
              <w:rPr>
                <w:rFonts w:ascii="Times New Roman" w:hAnsi="Times New Roman"/>
                <w:b/>
                <w:bCs/>
                <w:sz w:val="23"/>
                <w:szCs w:val="23"/>
              </w:rPr>
              <w:t>Кол-во</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b/>
                <w:bCs/>
                <w:sz w:val="23"/>
                <w:szCs w:val="23"/>
              </w:rPr>
            </w:pPr>
            <w:r w:rsidRPr="006313D1">
              <w:rPr>
                <w:rFonts w:ascii="Times New Roman" w:hAnsi="Times New Roman"/>
                <w:b/>
                <w:bCs/>
                <w:sz w:val="23"/>
                <w:szCs w:val="23"/>
              </w:rPr>
              <w:t xml:space="preserve">Ед. измер. </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b/>
                <w:bCs/>
                <w:sz w:val="23"/>
                <w:szCs w:val="23"/>
              </w:rPr>
            </w:pPr>
            <w:r w:rsidRPr="006313D1">
              <w:rPr>
                <w:rFonts w:ascii="Times New Roman" w:hAnsi="Times New Roman"/>
                <w:b/>
                <w:bCs/>
                <w:sz w:val="23"/>
                <w:szCs w:val="23"/>
              </w:rPr>
              <w:t xml:space="preserve">Цена, руб. коп., в т. ч. НДС </w:t>
            </w:r>
          </w:p>
        </w:tc>
        <w:tc>
          <w:tcPr>
            <w:tcW w:w="1750" w:type="dxa"/>
            <w:vAlign w:val="center"/>
          </w:tcPr>
          <w:p w:rsidR="009A74FB" w:rsidRPr="006313D1" w:rsidRDefault="009A74FB" w:rsidP="003B27E5">
            <w:pPr>
              <w:spacing w:after="0" w:line="240" w:lineRule="auto"/>
              <w:jc w:val="center"/>
              <w:rPr>
                <w:rFonts w:ascii="Times New Roman" w:hAnsi="Times New Roman"/>
                <w:b/>
                <w:bCs/>
                <w:sz w:val="23"/>
                <w:szCs w:val="23"/>
              </w:rPr>
            </w:pPr>
            <w:r w:rsidRPr="006313D1">
              <w:rPr>
                <w:rFonts w:ascii="Times New Roman" w:hAnsi="Times New Roman"/>
                <w:b/>
                <w:bCs/>
                <w:sz w:val="23"/>
                <w:szCs w:val="23"/>
              </w:rPr>
              <w:t xml:space="preserve">Сумма, руб. коп., в т. ч. НДС </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bCs/>
                <w:sz w:val="23"/>
                <w:szCs w:val="23"/>
              </w:rPr>
            </w:pPr>
            <w:r w:rsidRPr="006313D1">
              <w:rPr>
                <w:rFonts w:ascii="Times New Roman" w:hAnsi="Times New Roman"/>
                <w:bCs/>
                <w:sz w:val="23"/>
                <w:szCs w:val="23"/>
              </w:rPr>
              <w:t>9</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0,66/1 кВ 4х70</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275,0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383,77</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105 536,75</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0,66/1 кВ 4х95</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15,0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467,74</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7 016,10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11</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0,66/1 кВ 4х120</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605,0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562,59</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340 366,95</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12</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0,66/1 кВ 4х50</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50,0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293,10</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14 655,00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13</w:t>
            </w:r>
          </w:p>
        </w:tc>
        <w:tc>
          <w:tcPr>
            <w:tcW w:w="3975" w:type="dxa"/>
            <w:shd w:val="clear" w:color="auto" w:fill="auto"/>
            <w:vAlign w:val="center"/>
          </w:tcPr>
          <w:p w:rsidR="009A74FB" w:rsidRPr="006313D1" w:rsidRDefault="009A74FB" w:rsidP="003B27E5">
            <w:pPr>
              <w:tabs>
                <w:tab w:val="left" w:pos="708"/>
              </w:tabs>
              <w:spacing w:after="0" w:line="240" w:lineRule="auto"/>
              <w:rPr>
                <w:rFonts w:ascii="Times New Roman" w:hAnsi="Times New Roman"/>
                <w:sz w:val="23"/>
                <w:szCs w:val="23"/>
              </w:rPr>
            </w:pPr>
            <w:r w:rsidRPr="006313D1">
              <w:rPr>
                <w:rFonts w:ascii="Times New Roman" w:hAnsi="Times New Roman"/>
                <w:sz w:val="23"/>
                <w:szCs w:val="23"/>
              </w:rPr>
              <w:t xml:space="preserve">Кабель АВВГ </w:t>
            </w:r>
            <w:r w:rsidRPr="006313D1">
              <w:rPr>
                <w:rFonts w:ascii="Times New Roman" w:hAnsi="Times New Roman"/>
                <w:color w:val="000000"/>
                <w:sz w:val="23"/>
                <w:szCs w:val="23"/>
              </w:rPr>
              <w:t>(или АВВГнг(А);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w:t>
            </w:r>
            <w:r w:rsidRPr="006313D1">
              <w:rPr>
                <w:rFonts w:ascii="Times New Roman" w:hAnsi="Times New Roman"/>
                <w:sz w:val="23"/>
                <w:szCs w:val="23"/>
              </w:rPr>
              <w:t xml:space="preserve"> 2×2,5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16,83</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1 683,00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21</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2х1,5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25,0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603,43</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15 085,75</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22</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230,0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32,85</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7 555,50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23</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3х2,5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1520,0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42,09</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63 976,80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24</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1020,0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62,65</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63 903,00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25</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4х6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55,41</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16 623,00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26</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vertAlign w:val="superscript"/>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5х4мм</w:t>
            </w:r>
            <w:r w:rsidRPr="006313D1">
              <w:rPr>
                <w:rFonts w:ascii="Times New Roman" w:hAnsi="Times New Roman"/>
                <w:color w:val="000000"/>
                <w:sz w:val="23"/>
                <w:szCs w:val="23"/>
                <w:vertAlign w:val="superscript"/>
              </w:rPr>
              <w:t>2</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355,0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142,98</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50 757,90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27</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vertAlign w:val="superscript"/>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5х2,5мм</w:t>
            </w:r>
            <w:r w:rsidRPr="006313D1">
              <w:rPr>
                <w:rFonts w:ascii="Times New Roman" w:hAnsi="Times New Roman"/>
                <w:color w:val="000000"/>
                <w:sz w:val="23"/>
                <w:szCs w:val="23"/>
                <w:vertAlign w:val="superscript"/>
              </w:rPr>
              <w:t>2</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210,0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152,46</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32 016,60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28</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2х2,5мм</w:t>
            </w:r>
            <w:r w:rsidRPr="006313D1">
              <w:rPr>
                <w:rFonts w:ascii="Times New Roman" w:hAnsi="Times New Roman"/>
                <w:color w:val="000000"/>
                <w:sz w:val="23"/>
                <w:szCs w:val="23"/>
                <w:vertAlign w:val="superscript"/>
              </w:rPr>
              <w:t xml:space="preserve">2 </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102,98</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10 298,00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29</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4х10мм²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47,06</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4 706,00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30</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4х25 мм</w:t>
            </w:r>
            <w:r w:rsidRPr="006313D1">
              <w:rPr>
                <w:rFonts w:ascii="Times New Roman" w:hAnsi="Times New Roman"/>
                <w:color w:val="000000"/>
                <w:sz w:val="23"/>
                <w:szCs w:val="23"/>
                <w:vertAlign w:val="superscript"/>
              </w:rPr>
              <w:t>2</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15,0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729,41</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10 941,15</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31</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900,0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45,52</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40 968,00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32</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4х6 мм</w:t>
            </w:r>
            <w:r w:rsidRPr="006313D1">
              <w:rPr>
                <w:rFonts w:ascii="Times New Roman" w:hAnsi="Times New Roman"/>
                <w:color w:val="000000"/>
                <w:sz w:val="23"/>
                <w:szCs w:val="23"/>
                <w:vertAlign w:val="superscript"/>
              </w:rPr>
              <w:t>2</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170,0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176,40</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29 988,00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33</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5х10 мм</w:t>
            </w:r>
            <w:r w:rsidRPr="006313D1">
              <w:rPr>
                <w:rFonts w:ascii="Times New Roman" w:hAnsi="Times New Roman"/>
                <w:color w:val="000000"/>
                <w:sz w:val="23"/>
                <w:szCs w:val="23"/>
                <w:vertAlign w:val="superscript"/>
              </w:rPr>
              <w:t>2</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160,0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363,94</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58 230,40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35</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ВВГнг(А),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36,67</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11 001,00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36</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ВВГнг(А),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3х2,5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55,24</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16 572,00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37</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61,76</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6 176,00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38</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7х1,5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83,01</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24 903,00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39</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7х2,5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128,24</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12 824,00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40</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10х1,5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350,0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117,73</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41 205,50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41</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14х1,5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450,0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158,26</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71 217,00</w:t>
            </w:r>
          </w:p>
        </w:tc>
      </w:tr>
      <w:tr w:rsidR="009A74FB" w:rsidRPr="006313D1" w:rsidTr="003B27E5">
        <w:tc>
          <w:tcPr>
            <w:tcW w:w="56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42</w:t>
            </w:r>
          </w:p>
        </w:tc>
        <w:tc>
          <w:tcPr>
            <w:tcW w:w="3975" w:type="dxa"/>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19х1,5 мм²</w:t>
            </w:r>
          </w:p>
        </w:tc>
        <w:tc>
          <w:tcPr>
            <w:tcW w:w="1046"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50,0</w:t>
            </w:r>
          </w:p>
        </w:tc>
        <w:tc>
          <w:tcPr>
            <w:tcW w:w="991"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м</w:t>
            </w:r>
          </w:p>
        </w:tc>
        <w:tc>
          <w:tcPr>
            <w:tcW w:w="1564" w:type="dxa"/>
            <w:shd w:val="clear" w:color="auto" w:fill="auto"/>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210,30</w:t>
            </w:r>
          </w:p>
        </w:tc>
        <w:tc>
          <w:tcPr>
            <w:tcW w:w="1750" w:type="dxa"/>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10 515,00</w:t>
            </w:r>
          </w:p>
        </w:tc>
      </w:tr>
    </w:tbl>
    <w:p w:rsidR="009A74FB" w:rsidRPr="004B472C" w:rsidRDefault="009A74FB" w:rsidP="009A74FB">
      <w:pPr>
        <w:spacing w:after="0" w:line="240" w:lineRule="auto"/>
        <w:jc w:val="both"/>
        <w:rPr>
          <w:rFonts w:ascii="Times New Roman" w:eastAsia="Times New Roman" w:hAnsi="Times New Roman"/>
          <w:strike/>
          <w:color w:val="FF0000"/>
          <w:sz w:val="24"/>
          <w:szCs w:val="24"/>
          <w:lang w:eastAsia="ar-SA"/>
        </w:rPr>
      </w:pPr>
    </w:p>
    <w:p w:rsidR="009A74FB" w:rsidRPr="00226CFC" w:rsidRDefault="009A74FB" w:rsidP="009A74FB">
      <w:pPr>
        <w:numPr>
          <w:ilvl w:val="0"/>
          <w:numId w:val="6"/>
        </w:numPr>
        <w:tabs>
          <w:tab w:val="left" w:pos="1134"/>
        </w:tabs>
        <w:spacing w:after="0" w:line="240" w:lineRule="auto"/>
        <w:ind w:left="0" w:firstLine="709"/>
        <w:rPr>
          <w:rFonts w:ascii="Times New Roman" w:eastAsia="Times New Roman" w:hAnsi="Times New Roman"/>
          <w:sz w:val="24"/>
          <w:szCs w:val="24"/>
          <w:lang w:eastAsia="ar-SA"/>
        </w:rPr>
      </w:pPr>
      <w:r w:rsidRPr="00226CFC">
        <w:rPr>
          <w:rFonts w:ascii="Times New Roman" w:eastAsia="Times New Roman" w:hAnsi="Times New Roman"/>
          <w:sz w:val="24"/>
          <w:szCs w:val="24"/>
          <w:lang w:eastAsia="ar-SA"/>
        </w:rPr>
        <w:t xml:space="preserve">Позиции </w:t>
      </w:r>
      <w:r>
        <w:rPr>
          <w:rFonts w:ascii="Times New Roman" w:eastAsia="Times New Roman" w:hAnsi="Times New Roman"/>
          <w:sz w:val="24"/>
          <w:szCs w:val="24"/>
          <w:lang w:eastAsia="ar-SA"/>
        </w:rPr>
        <w:t xml:space="preserve">9-13, </w:t>
      </w:r>
      <w:r w:rsidRPr="009C5FD2">
        <w:rPr>
          <w:rFonts w:ascii="Times New Roman" w:eastAsia="Times New Roman" w:hAnsi="Times New Roman"/>
          <w:sz w:val="24"/>
          <w:szCs w:val="24"/>
          <w:lang w:eastAsia="ar-SA"/>
        </w:rPr>
        <w:t>21-33, 35</w:t>
      </w:r>
      <w:r>
        <w:rPr>
          <w:rFonts w:ascii="Times New Roman" w:eastAsia="Times New Roman" w:hAnsi="Times New Roman"/>
          <w:sz w:val="24"/>
          <w:szCs w:val="24"/>
          <w:lang w:eastAsia="ar-SA"/>
        </w:rPr>
        <w:t>-</w:t>
      </w:r>
      <w:r w:rsidRPr="009C5FD2">
        <w:rPr>
          <w:rFonts w:ascii="Times New Roman" w:eastAsia="Times New Roman" w:hAnsi="Times New Roman"/>
          <w:sz w:val="24"/>
          <w:szCs w:val="24"/>
          <w:lang w:eastAsia="ar-SA"/>
        </w:rPr>
        <w:t>42  таблицы</w:t>
      </w:r>
      <w:r w:rsidRPr="00226CFC">
        <w:rPr>
          <w:rFonts w:ascii="Times New Roman" w:eastAsia="Times New Roman" w:hAnsi="Times New Roman"/>
          <w:sz w:val="24"/>
          <w:szCs w:val="24"/>
          <w:lang w:eastAsia="ar-SA"/>
        </w:rPr>
        <w:t xml:space="preserve"> раздела 5 «Техническое задание» Документации изложить в следующей редакции:</w:t>
      </w:r>
    </w:p>
    <w:tbl>
      <w:tblPr>
        <w:tblW w:w="9781" w:type="dxa"/>
        <w:tblInd w:w="108" w:type="dxa"/>
        <w:tblLayout w:type="fixed"/>
        <w:tblLook w:val="04A0" w:firstRow="1" w:lastRow="0" w:firstColumn="1" w:lastColumn="0" w:noHBand="0" w:noVBand="1"/>
      </w:tblPr>
      <w:tblGrid>
        <w:gridCol w:w="567"/>
        <w:gridCol w:w="2552"/>
        <w:gridCol w:w="6662"/>
      </w:tblGrid>
      <w:tr w:rsidR="009A74FB" w:rsidRPr="006313D1" w:rsidTr="003B27E5">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74FB" w:rsidRPr="006313D1" w:rsidRDefault="009A74FB" w:rsidP="003B27E5">
            <w:pPr>
              <w:widowControl w:val="0"/>
              <w:autoSpaceDE w:val="0"/>
              <w:autoSpaceDN w:val="0"/>
              <w:adjustRightInd w:val="0"/>
              <w:spacing w:after="0" w:line="240" w:lineRule="auto"/>
              <w:jc w:val="center"/>
              <w:rPr>
                <w:rFonts w:ascii="Times New Roman" w:hAnsi="Times New Roman"/>
                <w:b/>
                <w:iCs/>
                <w:color w:val="000000"/>
                <w:sz w:val="23"/>
                <w:szCs w:val="23"/>
              </w:rPr>
            </w:pPr>
            <w:r w:rsidRPr="006313D1">
              <w:rPr>
                <w:rFonts w:ascii="Times New Roman" w:hAnsi="Times New Roman"/>
                <w:b/>
                <w:iCs/>
                <w:color w:val="000000"/>
                <w:sz w:val="23"/>
                <w:szCs w:val="23"/>
              </w:rPr>
              <w:t>№</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9A74FB" w:rsidRPr="006313D1" w:rsidRDefault="009A74FB" w:rsidP="003B27E5">
            <w:pPr>
              <w:widowControl w:val="0"/>
              <w:autoSpaceDE w:val="0"/>
              <w:autoSpaceDN w:val="0"/>
              <w:adjustRightInd w:val="0"/>
              <w:spacing w:after="0" w:line="240" w:lineRule="auto"/>
              <w:jc w:val="center"/>
              <w:rPr>
                <w:rFonts w:ascii="Times New Roman" w:hAnsi="Times New Roman"/>
                <w:b/>
                <w:iCs/>
                <w:sz w:val="23"/>
                <w:szCs w:val="23"/>
              </w:rPr>
            </w:pPr>
            <w:r w:rsidRPr="006313D1">
              <w:rPr>
                <w:rFonts w:ascii="Times New Roman" w:hAnsi="Times New Roman"/>
                <w:b/>
                <w:iCs/>
                <w:sz w:val="23"/>
                <w:szCs w:val="23"/>
              </w:rPr>
              <w:t>Продукция</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widowControl w:val="0"/>
              <w:autoSpaceDE w:val="0"/>
              <w:autoSpaceDN w:val="0"/>
              <w:adjustRightInd w:val="0"/>
              <w:spacing w:after="0" w:line="240" w:lineRule="auto"/>
              <w:jc w:val="center"/>
              <w:rPr>
                <w:rFonts w:ascii="Times New Roman" w:hAnsi="Times New Roman"/>
                <w:b/>
                <w:iCs/>
                <w:color w:val="000000"/>
                <w:sz w:val="23"/>
                <w:szCs w:val="23"/>
              </w:rPr>
            </w:pPr>
            <w:r w:rsidRPr="006313D1">
              <w:rPr>
                <w:rFonts w:ascii="Times New Roman" w:hAnsi="Times New Roman"/>
                <w:b/>
                <w:iCs/>
                <w:color w:val="000000"/>
                <w:sz w:val="23"/>
                <w:szCs w:val="23"/>
              </w:rPr>
              <w:t>Технические характеристики</w:t>
            </w:r>
          </w:p>
        </w:tc>
      </w:tr>
      <w:tr w:rsidR="009A74FB" w:rsidRPr="006313D1" w:rsidTr="003B27E5">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bCs/>
                <w:sz w:val="23"/>
                <w:szCs w:val="23"/>
              </w:rPr>
            </w:pPr>
            <w:r w:rsidRPr="006313D1">
              <w:rPr>
                <w:rFonts w:ascii="Times New Roman" w:hAnsi="Times New Roman"/>
                <w:bCs/>
                <w:sz w:val="23"/>
                <w:szCs w:val="23"/>
              </w:rPr>
              <w:t>9</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xml:space="preserve">) 0,66/1 кВ </w:t>
            </w:r>
            <w:r w:rsidRPr="006313D1">
              <w:rPr>
                <w:rFonts w:ascii="Times New Roman" w:hAnsi="Times New Roman"/>
                <w:color w:val="000000"/>
                <w:sz w:val="23"/>
                <w:szCs w:val="23"/>
              </w:rPr>
              <w:lastRenderedPageBreak/>
              <w:t>4х70</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lastRenderedPageBreak/>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алюминиевые токопроводящие жилы </w:t>
            </w:r>
            <w:r w:rsidRPr="006313D1">
              <w:rPr>
                <w:rFonts w:ascii="Times New Roman" w:hAnsi="Times New Roman"/>
                <w:color w:val="000000"/>
                <w:sz w:val="23"/>
                <w:szCs w:val="23"/>
              </w:rPr>
              <w:br/>
              <w:t>В - фазная изоляция их ПВХ пластиката </w:t>
            </w:r>
            <w:r w:rsidRPr="006313D1">
              <w:rPr>
                <w:rFonts w:ascii="Times New Roman" w:hAnsi="Times New Roman"/>
                <w:color w:val="000000"/>
                <w:sz w:val="23"/>
                <w:szCs w:val="23"/>
              </w:rPr>
              <w:br/>
              <w:t>Б (Бб) - броня из нескольких стальных неоцинкованных лент </w:t>
            </w:r>
            <w:r w:rsidRPr="006313D1">
              <w:rPr>
                <w:rFonts w:ascii="Times New Roman" w:hAnsi="Times New Roman"/>
                <w:color w:val="000000"/>
                <w:sz w:val="23"/>
                <w:szCs w:val="23"/>
              </w:rPr>
              <w:br/>
              <w:t>Шв - наружный покров шлангового типа из ПВХ-пластиката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lastRenderedPageBreak/>
              <w:t>Климатическое исполнение: УХЛ по ГОСТ 15150-69</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Число жил – 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мм</w:t>
            </w:r>
            <w:r w:rsidRPr="006313D1">
              <w:rPr>
                <w:rFonts w:ascii="Times New Roman" w:hAnsi="Times New Roman"/>
                <w:color w:val="000000"/>
                <w:sz w:val="23"/>
                <w:szCs w:val="23"/>
                <w:vertAlign w:val="superscript"/>
              </w:rPr>
              <w:t>2</w:t>
            </w:r>
            <w:r w:rsidRPr="006313D1">
              <w:rPr>
                <w:rFonts w:ascii="Times New Roman" w:hAnsi="Times New Roman"/>
                <w:color w:val="000000"/>
                <w:sz w:val="23"/>
                <w:szCs w:val="23"/>
              </w:rPr>
              <w:t xml:space="preserve"> – 70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Диапазон температур эксплуатации кабеля: от -50°С до +50°С </w:t>
            </w:r>
            <w:r w:rsidRPr="006313D1">
              <w:rPr>
                <w:rFonts w:ascii="Times New Roman" w:hAnsi="Times New Roman"/>
                <w:color w:val="000000"/>
                <w:sz w:val="23"/>
                <w:szCs w:val="23"/>
              </w:rPr>
              <w:br/>
              <w:t>Относительная влажность воздуха при температуре до +35°С до 98% </w:t>
            </w:r>
            <w:r w:rsidRPr="006313D1">
              <w:rPr>
                <w:rFonts w:ascii="Times New Roman" w:hAnsi="Times New Roman"/>
                <w:color w:val="000000"/>
                <w:sz w:val="23"/>
                <w:szCs w:val="23"/>
              </w:rPr>
              <w:br/>
              <w:t>Прокладка и монтаж кабелей без осуществления предварительного подогрева при температуре: не ниже -15°С </w:t>
            </w:r>
            <w:r w:rsidRPr="006313D1">
              <w:rPr>
                <w:rFonts w:ascii="Times New Roman" w:hAnsi="Times New Roman"/>
                <w:color w:val="000000"/>
                <w:sz w:val="23"/>
                <w:szCs w:val="23"/>
              </w:rPr>
              <w:br/>
              <w:t>Минимальный радиус изгиба при прокладке – 7,5 наружных диаметров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напряжение: 0,66/1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Номинальная частота: 50 Гц </w:t>
            </w:r>
            <w:r w:rsidRPr="006313D1">
              <w:rPr>
                <w:rFonts w:ascii="Times New Roman" w:hAnsi="Times New Roman"/>
                <w:color w:val="000000"/>
                <w:sz w:val="23"/>
                <w:szCs w:val="23"/>
              </w:rPr>
              <w:br/>
              <w:t>Испытательное переменное напряжение частотой 50 Гц (длительность 10 мин) на напряжение 0,66 кВ – 3 кВ </w:t>
            </w:r>
            <w:r w:rsidRPr="006313D1">
              <w:rPr>
                <w:rFonts w:ascii="Times New Roman" w:hAnsi="Times New Roman"/>
                <w:color w:val="000000"/>
                <w:sz w:val="23"/>
                <w:szCs w:val="23"/>
              </w:rPr>
              <w:br/>
              <w:t>Максимально допустимая температура нагрева жил кабелей при эксплуатации: не выше +70°С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Максимальная температура нагрева жил при коротком замыкании: не более +160°С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Длительность короткого замыкания: не более 4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Позволительный нагрев жил кабелей в аварийном режиме: не выше +80°С </w:t>
            </w:r>
            <w:r w:rsidRPr="006313D1">
              <w:rPr>
                <w:rFonts w:ascii="Times New Roman" w:hAnsi="Times New Roman"/>
                <w:color w:val="000000"/>
                <w:sz w:val="23"/>
                <w:szCs w:val="23"/>
              </w:rPr>
              <w:br/>
              <w:t>Длительность работы кабелей в аварийном режиме: не более 8 часов в сутки, и не более 1000 часов за весь эксплуатационный срок</w:t>
            </w:r>
          </w:p>
        </w:tc>
      </w:tr>
      <w:tr w:rsidR="009A74FB" w:rsidRPr="006313D1" w:rsidTr="003B27E5">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10</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0,66/1 кВ 4х95</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алюминиевые токопроводящие жилы </w:t>
            </w:r>
            <w:r w:rsidRPr="006313D1">
              <w:rPr>
                <w:rFonts w:ascii="Times New Roman" w:hAnsi="Times New Roman"/>
                <w:color w:val="000000"/>
                <w:sz w:val="23"/>
                <w:szCs w:val="23"/>
              </w:rPr>
              <w:br/>
              <w:t>В - фазная изоляция их ПВХ пластиката </w:t>
            </w:r>
            <w:r w:rsidRPr="006313D1">
              <w:rPr>
                <w:rFonts w:ascii="Times New Roman" w:hAnsi="Times New Roman"/>
                <w:color w:val="000000"/>
                <w:sz w:val="23"/>
                <w:szCs w:val="23"/>
              </w:rPr>
              <w:br/>
              <w:t>Б (Бб) - броня из нескольких стальных неоцинкованных лент </w:t>
            </w:r>
            <w:r w:rsidRPr="006313D1">
              <w:rPr>
                <w:rFonts w:ascii="Times New Roman" w:hAnsi="Times New Roman"/>
                <w:color w:val="000000"/>
                <w:sz w:val="23"/>
                <w:szCs w:val="23"/>
              </w:rPr>
              <w:br/>
              <w:t>Шв - наружный покров шлангового типа из ПВХ-пластиката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 по ГОСТ 15150-69</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Число жил – 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мм</w:t>
            </w:r>
            <w:r w:rsidRPr="006313D1">
              <w:rPr>
                <w:rFonts w:ascii="Times New Roman" w:hAnsi="Times New Roman"/>
                <w:color w:val="000000"/>
                <w:sz w:val="23"/>
                <w:szCs w:val="23"/>
                <w:vertAlign w:val="superscript"/>
              </w:rPr>
              <w:t>2</w:t>
            </w:r>
            <w:r w:rsidRPr="006313D1">
              <w:rPr>
                <w:rFonts w:ascii="Times New Roman" w:hAnsi="Times New Roman"/>
                <w:color w:val="000000"/>
                <w:sz w:val="23"/>
                <w:szCs w:val="23"/>
              </w:rPr>
              <w:t xml:space="preserve"> – 95</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Диапазон температур эксплуатации кабеля: от -50°С до +50°С </w:t>
            </w:r>
            <w:r w:rsidRPr="006313D1">
              <w:rPr>
                <w:rFonts w:ascii="Times New Roman" w:hAnsi="Times New Roman"/>
                <w:color w:val="000000"/>
                <w:sz w:val="23"/>
                <w:szCs w:val="23"/>
              </w:rPr>
              <w:br/>
            </w:r>
            <w:r w:rsidRPr="006313D1">
              <w:rPr>
                <w:rFonts w:ascii="Times New Roman" w:hAnsi="Times New Roman"/>
                <w:color w:val="000000"/>
                <w:sz w:val="23"/>
                <w:szCs w:val="23"/>
              </w:rPr>
              <w:lastRenderedPageBreak/>
              <w:t>Относительная влажность воздуха при температуре до +35°С до 98% </w:t>
            </w:r>
            <w:r w:rsidRPr="006313D1">
              <w:rPr>
                <w:rFonts w:ascii="Times New Roman" w:hAnsi="Times New Roman"/>
                <w:color w:val="000000"/>
                <w:sz w:val="23"/>
                <w:szCs w:val="23"/>
              </w:rPr>
              <w:br/>
              <w:t>Прокладка и монтаж кабелей без осуществления предварительного подогрева при температуре: не ниже -15°С </w:t>
            </w:r>
            <w:r w:rsidRPr="006313D1">
              <w:rPr>
                <w:rFonts w:ascii="Times New Roman" w:hAnsi="Times New Roman"/>
                <w:color w:val="000000"/>
                <w:sz w:val="23"/>
                <w:szCs w:val="23"/>
              </w:rPr>
              <w:br/>
              <w:t>Минимальный радиус изгиба при прокладке – 7,5 наружных диаметров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напряжение: 0,66/1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Номинальная частота: 50 Гц </w:t>
            </w:r>
            <w:r w:rsidRPr="006313D1">
              <w:rPr>
                <w:rFonts w:ascii="Times New Roman" w:hAnsi="Times New Roman"/>
                <w:color w:val="000000"/>
                <w:sz w:val="23"/>
                <w:szCs w:val="23"/>
              </w:rPr>
              <w:br/>
              <w:t>Испытательное переменное напряжение частотой 50 Гц (длительность 10 мин) на напряжение 0,66 кВ – 3 кВ </w:t>
            </w:r>
            <w:r w:rsidRPr="006313D1">
              <w:rPr>
                <w:rFonts w:ascii="Times New Roman" w:hAnsi="Times New Roman"/>
                <w:color w:val="000000"/>
                <w:sz w:val="23"/>
                <w:szCs w:val="23"/>
              </w:rPr>
              <w:br/>
              <w:t>Максимально допустимая температура нагрева жил кабелей при эксплуатации: не выше +70°С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shd w:val="clear" w:color="auto" w:fill="FFFFFF"/>
              </w:rPr>
              <w:t xml:space="preserve">Максимальная температура нагрева жил при коротком замыкании: не более </w:t>
            </w:r>
            <w:r w:rsidRPr="006313D1">
              <w:rPr>
                <w:rFonts w:ascii="Times New Roman" w:hAnsi="Times New Roman"/>
                <w:color w:val="000000"/>
                <w:sz w:val="23"/>
                <w:szCs w:val="23"/>
              </w:rPr>
              <w:t>+160°С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Длительность короткого замыкания: не более 4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Позволительный нагрев жил кабелей в аварийном режиме: не выше +80°С </w:t>
            </w:r>
            <w:r w:rsidRPr="006313D1">
              <w:rPr>
                <w:rFonts w:ascii="Times New Roman" w:hAnsi="Times New Roman"/>
                <w:color w:val="000000"/>
                <w:sz w:val="23"/>
                <w:szCs w:val="23"/>
              </w:rPr>
              <w:br/>
              <w:t>Длительность работы кабелей в аварийном режиме: не более 8 часов в сутки, и не более 1000 часов за весь эксплуатационный срок</w:t>
            </w:r>
          </w:p>
        </w:tc>
      </w:tr>
      <w:tr w:rsidR="009A74FB" w:rsidRPr="006313D1" w:rsidTr="003B27E5">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11</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0,66/1 кВ 4х120</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алюминиевые токопроводящие жилы </w:t>
            </w:r>
            <w:r w:rsidRPr="006313D1">
              <w:rPr>
                <w:rFonts w:ascii="Times New Roman" w:hAnsi="Times New Roman"/>
                <w:color w:val="000000"/>
                <w:sz w:val="23"/>
                <w:szCs w:val="23"/>
              </w:rPr>
              <w:br/>
              <w:t>В - фазная изоляция их ПВХ пластиката </w:t>
            </w:r>
            <w:r w:rsidRPr="006313D1">
              <w:rPr>
                <w:rFonts w:ascii="Times New Roman" w:hAnsi="Times New Roman"/>
                <w:color w:val="000000"/>
                <w:sz w:val="23"/>
                <w:szCs w:val="23"/>
              </w:rPr>
              <w:br/>
              <w:t>Б (Бб) - броня из нескольких стальных неоцинкованных лент </w:t>
            </w:r>
            <w:r w:rsidRPr="006313D1">
              <w:rPr>
                <w:rFonts w:ascii="Times New Roman" w:hAnsi="Times New Roman"/>
                <w:color w:val="000000"/>
                <w:sz w:val="23"/>
                <w:szCs w:val="23"/>
              </w:rPr>
              <w:br/>
              <w:t>Шв - наружный покров шлангового типа из ПВХ-пластиката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 по ГОСТ 15150-69</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Число жил – 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мм</w:t>
            </w:r>
            <w:r w:rsidRPr="006313D1">
              <w:rPr>
                <w:rFonts w:ascii="Times New Roman" w:hAnsi="Times New Roman"/>
                <w:color w:val="000000"/>
                <w:sz w:val="23"/>
                <w:szCs w:val="23"/>
                <w:vertAlign w:val="superscript"/>
              </w:rPr>
              <w:t>2</w:t>
            </w:r>
            <w:r w:rsidRPr="006313D1">
              <w:rPr>
                <w:rFonts w:ascii="Times New Roman" w:hAnsi="Times New Roman"/>
                <w:color w:val="000000"/>
                <w:sz w:val="23"/>
                <w:szCs w:val="23"/>
              </w:rPr>
              <w:t xml:space="preserve"> - 120 </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Диапазон температур эксплуатации кабеля: от -50°С до +50°С </w:t>
            </w:r>
            <w:r w:rsidRPr="006313D1">
              <w:rPr>
                <w:rFonts w:ascii="Times New Roman" w:hAnsi="Times New Roman"/>
                <w:color w:val="000000"/>
                <w:sz w:val="23"/>
                <w:szCs w:val="23"/>
              </w:rPr>
              <w:br/>
              <w:t>Относительная влажность воздуха при температуре до +35°С до 98% </w:t>
            </w:r>
            <w:r w:rsidRPr="006313D1">
              <w:rPr>
                <w:rFonts w:ascii="Times New Roman" w:hAnsi="Times New Roman"/>
                <w:color w:val="000000"/>
                <w:sz w:val="23"/>
                <w:szCs w:val="23"/>
              </w:rPr>
              <w:br/>
              <w:t>Прокладка и монтаж кабелей без осуществления предварительного подогрева при температуре: не ниже -15°С </w:t>
            </w:r>
            <w:r w:rsidRPr="006313D1">
              <w:rPr>
                <w:rFonts w:ascii="Times New Roman" w:hAnsi="Times New Roman"/>
                <w:color w:val="000000"/>
                <w:sz w:val="23"/>
                <w:szCs w:val="23"/>
              </w:rPr>
              <w:br/>
              <w:t>Минимальный радиус изгиба при прокладке – 7,5 наружных диаметров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напряжение: 0,66/1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Номинальная частота: 50 Гц </w:t>
            </w:r>
            <w:r w:rsidRPr="006313D1">
              <w:rPr>
                <w:rFonts w:ascii="Times New Roman" w:hAnsi="Times New Roman"/>
                <w:color w:val="000000"/>
                <w:sz w:val="23"/>
                <w:szCs w:val="23"/>
              </w:rPr>
              <w:br/>
              <w:t>Испытательное переменное напряжение частотой 50 Гц (длительность 10 мин) на напряжение 0,66 кВ – 3 кВ </w:t>
            </w:r>
            <w:r w:rsidRPr="006313D1">
              <w:rPr>
                <w:rFonts w:ascii="Times New Roman" w:hAnsi="Times New Roman"/>
                <w:color w:val="000000"/>
                <w:sz w:val="23"/>
                <w:szCs w:val="23"/>
              </w:rPr>
              <w:br/>
              <w:t>Максимально допустимая температура нагрева жил кабелей при эксплуатации: не выше +70°С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shd w:val="clear" w:color="auto" w:fill="FFFFFF"/>
              </w:rPr>
              <w:t xml:space="preserve">Максимальная температура нагрева жил при коротком замыкании: не более </w:t>
            </w:r>
            <w:r w:rsidRPr="006313D1">
              <w:rPr>
                <w:rFonts w:ascii="Times New Roman" w:hAnsi="Times New Roman"/>
                <w:color w:val="000000"/>
                <w:sz w:val="23"/>
                <w:szCs w:val="23"/>
              </w:rPr>
              <w:t>+160°С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Длительность короткого замыкания: не более 4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 xml:space="preserve">Позволительный нагрев жил кабелей в аварийном режиме: не </w:t>
            </w:r>
            <w:r w:rsidRPr="006313D1">
              <w:rPr>
                <w:rFonts w:ascii="Times New Roman" w:hAnsi="Times New Roman"/>
                <w:color w:val="000000"/>
                <w:sz w:val="23"/>
                <w:szCs w:val="23"/>
              </w:rPr>
              <w:lastRenderedPageBreak/>
              <w:t>выше +80°С </w:t>
            </w:r>
            <w:r w:rsidRPr="006313D1">
              <w:rPr>
                <w:rFonts w:ascii="Times New Roman" w:hAnsi="Times New Roman"/>
                <w:color w:val="000000"/>
                <w:sz w:val="23"/>
                <w:szCs w:val="23"/>
              </w:rPr>
              <w:br/>
              <w:t>Длительность работы кабелей в аварийном режиме: не более 8 часов в сутки, и не более 1000 часов за весь эксплуатационный срок</w:t>
            </w:r>
          </w:p>
        </w:tc>
      </w:tr>
      <w:tr w:rsidR="009A74FB" w:rsidRPr="006313D1" w:rsidTr="003B27E5">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12</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АВБШв (или АВБбШв, индексы: ~нг(А);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0,66/1 кВ 4х50</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алюминиевые токопроводящие жилы </w:t>
            </w:r>
            <w:r w:rsidRPr="006313D1">
              <w:rPr>
                <w:rFonts w:ascii="Times New Roman" w:hAnsi="Times New Roman"/>
                <w:color w:val="000000"/>
                <w:sz w:val="23"/>
                <w:szCs w:val="23"/>
              </w:rPr>
              <w:br/>
              <w:t>В - фазная изоляция их ПВХ пластиката </w:t>
            </w:r>
            <w:r w:rsidRPr="006313D1">
              <w:rPr>
                <w:rFonts w:ascii="Times New Roman" w:hAnsi="Times New Roman"/>
                <w:color w:val="000000"/>
                <w:sz w:val="23"/>
                <w:szCs w:val="23"/>
              </w:rPr>
              <w:br/>
              <w:t>Б (Бб) - броня из нескольких стальных неоцинкованных лент </w:t>
            </w:r>
            <w:r w:rsidRPr="006313D1">
              <w:rPr>
                <w:rFonts w:ascii="Times New Roman" w:hAnsi="Times New Roman"/>
                <w:color w:val="000000"/>
                <w:sz w:val="23"/>
                <w:szCs w:val="23"/>
              </w:rPr>
              <w:br/>
              <w:t>Шв - наружный покров шлангового типа из ПВХ-пластиката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 по ГОСТ 15150-69</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Число жил – 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мм</w:t>
            </w:r>
            <w:r w:rsidRPr="006313D1">
              <w:rPr>
                <w:rFonts w:ascii="Times New Roman" w:hAnsi="Times New Roman"/>
                <w:color w:val="000000"/>
                <w:sz w:val="23"/>
                <w:szCs w:val="23"/>
                <w:vertAlign w:val="superscript"/>
              </w:rPr>
              <w:t>2</w:t>
            </w:r>
            <w:r w:rsidRPr="006313D1">
              <w:rPr>
                <w:rFonts w:ascii="Times New Roman" w:hAnsi="Times New Roman"/>
                <w:color w:val="000000"/>
                <w:sz w:val="23"/>
                <w:szCs w:val="23"/>
              </w:rPr>
              <w:t xml:space="preserve"> – 50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Диапазон температур эксплуатации кабеля: от -50°С до +50°С </w:t>
            </w:r>
            <w:r w:rsidRPr="006313D1">
              <w:rPr>
                <w:rFonts w:ascii="Times New Roman" w:hAnsi="Times New Roman"/>
                <w:color w:val="000000"/>
                <w:sz w:val="23"/>
                <w:szCs w:val="23"/>
              </w:rPr>
              <w:br/>
              <w:t>Относительная влажность воздуха при температуре до +35°С до 98% </w:t>
            </w:r>
            <w:r w:rsidRPr="006313D1">
              <w:rPr>
                <w:rFonts w:ascii="Times New Roman" w:hAnsi="Times New Roman"/>
                <w:color w:val="000000"/>
                <w:sz w:val="23"/>
                <w:szCs w:val="23"/>
              </w:rPr>
              <w:br/>
              <w:t>Прокладка и монтаж кабелей без осуществления предварительного подогрева при температуре: не ниже -15°С </w:t>
            </w:r>
            <w:r w:rsidRPr="006313D1">
              <w:rPr>
                <w:rFonts w:ascii="Times New Roman" w:hAnsi="Times New Roman"/>
                <w:color w:val="000000"/>
                <w:sz w:val="23"/>
                <w:szCs w:val="23"/>
              </w:rPr>
              <w:br/>
              <w:t>Минимальный радиус изгиба при прокладке – 7,5 наружных диаметров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напряжение: 0,66/1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Номинальная частота: 50 Гц </w:t>
            </w:r>
            <w:r w:rsidRPr="006313D1">
              <w:rPr>
                <w:rFonts w:ascii="Times New Roman" w:hAnsi="Times New Roman"/>
                <w:color w:val="000000"/>
                <w:sz w:val="23"/>
                <w:szCs w:val="23"/>
              </w:rPr>
              <w:br/>
              <w:t>Испытательное переменное напряжение частотой 50 Гц (длительность 10 мин) на напряжение 0,66 кВ – 3 кВ </w:t>
            </w:r>
            <w:r w:rsidRPr="006313D1">
              <w:rPr>
                <w:rFonts w:ascii="Times New Roman" w:hAnsi="Times New Roman"/>
                <w:color w:val="000000"/>
                <w:sz w:val="23"/>
                <w:szCs w:val="23"/>
              </w:rPr>
              <w:br/>
              <w:t>Максимально допустимая температура нагрева жил кабелей при эксплуатации: не выше +70°С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Максимальная температура нагрева жил при коротком замыкании: не более +160°С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Длительность короткого замыкания: не более 4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Позволительный нагрев жил кабелей в аварийном режиме: не выше +80°С </w:t>
            </w:r>
            <w:r w:rsidRPr="006313D1">
              <w:rPr>
                <w:rFonts w:ascii="Times New Roman" w:hAnsi="Times New Roman"/>
                <w:color w:val="000000"/>
                <w:sz w:val="23"/>
                <w:szCs w:val="23"/>
              </w:rPr>
              <w:br/>
              <w:t>Длительность работы кабелей в аварийном режиме: не более 8 часов в сутки, и не более 1000 часов за весь эксплуатационный срок</w:t>
            </w:r>
          </w:p>
        </w:tc>
      </w:tr>
      <w:tr w:rsidR="009A74FB" w:rsidRPr="006313D1" w:rsidTr="003B27E5">
        <w:trPr>
          <w:trHeight w:val="825"/>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13</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tabs>
                <w:tab w:val="left" w:pos="708"/>
              </w:tabs>
              <w:spacing w:after="0" w:line="240" w:lineRule="auto"/>
              <w:rPr>
                <w:rFonts w:ascii="Times New Roman" w:hAnsi="Times New Roman"/>
                <w:sz w:val="23"/>
                <w:szCs w:val="23"/>
              </w:rPr>
            </w:pPr>
            <w:r w:rsidRPr="006313D1">
              <w:rPr>
                <w:rFonts w:ascii="Times New Roman" w:hAnsi="Times New Roman"/>
                <w:sz w:val="23"/>
                <w:szCs w:val="23"/>
              </w:rPr>
              <w:t xml:space="preserve">Кабель АВВГ </w:t>
            </w:r>
            <w:r w:rsidRPr="006313D1">
              <w:rPr>
                <w:rFonts w:ascii="Times New Roman" w:hAnsi="Times New Roman"/>
                <w:color w:val="000000"/>
                <w:sz w:val="23"/>
                <w:szCs w:val="23"/>
              </w:rPr>
              <w:t>(или АВВГнг(А);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w:t>
            </w:r>
            <w:r w:rsidRPr="006313D1">
              <w:rPr>
                <w:rFonts w:ascii="Times New Roman" w:hAnsi="Times New Roman"/>
                <w:sz w:val="23"/>
                <w:szCs w:val="23"/>
              </w:rPr>
              <w:t xml:space="preserve"> 2×2,5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А - жила выполнена из алюминия.</w:t>
            </w:r>
            <w:r w:rsidRPr="006313D1">
              <w:rPr>
                <w:rFonts w:ascii="Times New Roman" w:hAnsi="Times New Roman"/>
                <w:sz w:val="23"/>
                <w:szCs w:val="23"/>
              </w:rPr>
              <w:br/>
              <w:t>В - виниловая изоляция.</w:t>
            </w:r>
            <w:r w:rsidRPr="006313D1">
              <w:rPr>
                <w:rFonts w:ascii="Times New Roman" w:hAnsi="Times New Roman"/>
                <w:sz w:val="23"/>
                <w:szCs w:val="23"/>
              </w:rPr>
              <w:br/>
              <w:t>В - виниловая оболочка.</w:t>
            </w:r>
            <w:r w:rsidRPr="006313D1">
              <w:rPr>
                <w:rFonts w:ascii="Times New Roman" w:hAnsi="Times New Roman"/>
                <w:sz w:val="23"/>
                <w:szCs w:val="23"/>
              </w:rPr>
              <w:br/>
              <w:t>Г - не имеет защитного покрова.</w:t>
            </w:r>
            <w:r w:rsidRPr="006313D1">
              <w:rPr>
                <w:rFonts w:ascii="Times New Roman" w:hAnsi="Times New Roman"/>
                <w:sz w:val="23"/>
                <w:szCs w:val="23"/>
              </w:rPr>
              <w:br/>
              <w:t>2 - количество жил.</w:t>
            </w:r>
            <w:r w:rsidRPr="006313D1">
              <w:rPr>
                <w:rFonts w:ascii="Times New Roman" w:hAnsi="Times New Roman"/>
                <w:sz w:val="23"/>
                <w:szCs w:val="23"/>
              </w:rPr>
              <w:br/>
              <w:t>2,5 -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w:t>
            </w:r>
            <w:r w:rsidRPr="006313D1">
              <w:rPr>
                <w:rFonts w:ascii="Times New Roman" w:hAnsi="Times New Roman"/>
                <w:color w:val="000000"/>
                <w:spacing w:val="2"/>
                <w:sz w:val="23"/>
                <w:szCs w:val="23"/>
                <w:shd w:val="clear" w:color="auto" w:fill="FFFFFF"/>
              </w:rPr>
              <w:lastRenderedPageBreak/>
              <w:t>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Допустимый ток – не более 30 А</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Максимальная мощность при прокладке в воздухе, 220V – 6.45 кВт</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Максимальная мощность при прокладке в земле, 220V – 8.8 кВт</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Наружный диаметр – 9 мм</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Допустимый радиус изгиба – 116,1 мм</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Влажность воздуха при эксплуатации – не более 98%</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Класс пожарной опасности – О1.8.2.5.4.</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Климатическое исполнение УХЛ1.</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Прокладка и монтаж при температуре не ниже -15 °С.</w:t>
            </w:r>
          </w:p>
          <w:p w:rsidR="009A74FB" w:rsidRPr="006313D1" w:rsidRDefault="009A74FB" w:rsidP="003B27E5">
            <w:pPr>
              <w:spacing w:after="0" w:line="240" w:lineRule="auto"/>
              <w:rPr>
                <w:rFonts w:ascii="Times New Roman" w:hAnsi="Times New Roman"/>
                <w:sz w:val="23"/>
                <w:szCs w:val="23"/>
              </w:rPr>
            </w:pPr>
            <w:r w:rsidRPr="006313D1">
              <w:rPr>
                <w:rFonts w:ascii="Times New Roman" w:hAnsi="Times New Roman"/>
                <w:sz w:val="23"/>
                <w:szCs w:val="23"/>
              </w:rPr>
              <w:t>Длительно допустимая температура нагрева жил: не выше 70 °С.</w:t>
            </w:r>
            <w:r w:rsidRPr="006313D1">
              <w:rPr>
                <w:rFonts w:ascii="Times New Roman" w:hAnsi="Times New Roman"/>
                <w:sz w:val="23"/>
                <w:szCs w:val="23"/>
              </w:rPr>
              <w:br/>
              <w:t>Максимально допустимая температура нагрева жил: +150 °С.</w:t>
            </w:r>
          </w:p>
          <w:p w:rsidR="009A74FB" w:rsidRPr="006313D1" w:rsidRDefault="009A74FB" w:rsidP="003B27E5">
            <w:pPr>
              <w:tabs>
                <w:tab w:val="left" w:pos="708"/>
              </w:tabs>
              <w:spacing w:after="0" w:line="240" w:lineRule="auto"/>
              <w:rPr>
                <w:rFonts w:ascii="Times New Roman" w:hAnsi="Times New Roman"/>
                <w:sz w:val="23"/>
                <w:szCs w:val="23"/>
              </w:rPr>
            </w:pPr>
            <w:r w:rsidRPr="006313D1">
              <w:rPr>
                <w:rFonts w:ascii="Times New Roman" w:hAnsi="Times New Roman"/>
                <w:sz w:val="23"/>
                <w:szCs w:val="23"/>
              </w:rPr>
              <w:t>Предельная температура нагрева жил: не более +350 °С</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21</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2х1,5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2 - Количество токопроводящих жил.</w:t>
            </w:r>
            <w:r w:rsidRPr="006313D1">
              <w:rPr>
                <w:rFonts w:ascii="Times New Roman" w:hAnsi="Times New Roman"/>
                <w:color w:val="000000"/>
                <w:sz w:val="23"/>
                <w:szCs w:val="23"/>
              </w:rPr>
              <w:br/>
              <w:t>1,5 -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22</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lastRenderedPageBreak/>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3 - Количество токопроводящих жил.</w:t>
            </w:r>
            <w:r w:rsidRPr="006313D1">
              <w:rPr>
                <w:rFonts w:ascii="Times New Roman" w:hAnsi="Times New Roman"/>
                <w:color w:val="000000"/>
                <w:sz w:val="23"/>
                <w:szCs w:val="23"/>
              </w:rPr>
              <w:br/>
              <w:t>1,5 -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23</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3х2,5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3 - Количество токопроводящих жил.</w:t>
            </w:r>
            <w:r w:rsidRPr="006313D1">
              <w:rPr>
                <w:rFonts w:ascii="Times New Roman" w:hAnsi="Times New Roman"/>
                <w:color w:val="000000"/>
                <w:sz w:val="23"/>
                <w:szCs w:val="23"/>
              </w:rPr>
              <w:br/>
              <w:t>2,5 -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24</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4 - Количество токопроводящих жил.</w:t>
            </w:r>
            <w:r w:rsidRPr="006313D1">
              <w:rPr>
                <w:rFonts w:ascii="Times New Roman" w:hAnsi="Times New Roman"/>
                <w:color w:val="000000"/>
                <w:sz w:val="23"/>
                <w:szCs w:val="23"/>
              </w:rPr>
              <w:br/>
              <w:t>1,5 -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25</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4х6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lastRenderedPageBreak/>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4 - Количество токопроводящих жил.</w:t>
            </w:r>
            <w:r w:rsidRPr="006313D1">
              <w:rPr>
                <w:rFonts w:ascii="Times New Roman" w:hAnsi="Times New Roman"/>
                <w:color w:val="000000"/>
                <w:sz w:val="23"/>
                <w:szCs w:val="23"/>
              </w:rPr>
              <w:br/>
              <w:t>6 -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26</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vertAlign w:val="superscript"/>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5х4мм</w:t>
            </w:r>
            <w:r w:rsidRPr="006313D1">
              <w:rPr>
                <w:rFonts w:ascii="Times New Roman" w:hAnsi="Times New Roman"/>
                <w:color w:val="000000"/>
                <w:sz w:val="23"/>
                <w:szCs w:val="23"/>
                <w:vertAlign w:val="superscript"/>
              </w:rPr>
              <w:t>2</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5 - Количество токопроводящих жил.</w:t>
            </w:r>
            <w:r w:rsidRPr="006313D1">
              <w:rPr>
                <w:rFonts w:ascii="Times New Roman" w:hAnsi="Times New Roman"/>
                <w:color w:val="000000"/>
                <w:sz w:val="23"/>
                <w:szCs w:val="23"/>
              </w:rPr>
              <w:br/>
              <w:t>4 - Сечение жил в мм</w:t>
            </w:r>
            <w:r w:rsidRPr="006313D1">
              <w:rPr>
                <w:rFonts w:ascii="Times New Roman" w:hAnsi="Times New Roman"/>
                <w:color w:val="000000"/>
                <w:sz w:val="23"/>
                <w:szCs w:val="23"/>
                <w:vertAlign w:val="superscript"/>
              </w:rPr>
              <w:t>2</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r w:rsidRPr="006313D1">
              <w:rPr>
                <w:rFonts w:ascii="Times New Roman" w:hAnsi="Times New Roman"/>
                <w:color w:val="000000"/>
                <w:sz w:val="23"/>
                <w:szCs w:val="23"/>
                <w:vertAlign w:val="superscript"/>
              </w:rPr>
              <w:t xml:space="preserve">                                                                              </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27</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vertAlign w:val="superscript"/>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5х2,5мм</w:t>
            </w:r>
            <w:r w:rsidRPr="006313D1">
              <w:rPr>
                <w:rFonts w:ascii="Times New Roman" w:hAnsi="Times New Roman"/>
                <w:color w:val="000000"/>
                <w:sz w:val="23"/>
                <w:szCs w:val="23"/>
                <w:vertAlign w:val="superscript"/>
              </w:rPr>
              <w:t>2</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5 - Количество токопроводящих жил.</w:t>
            </w:r>
            <w:r w:rsidRPr="006313D1">
              <w:rPr>
                <w:rFonts w:ascii="Times New Roman" w:hAnsi="Times New Roman"/>
                <w:color w:val="000000"/>
                <w:sz w:val="23"/>
                <w:szCs w:val="23"/>
              </w:rPr>
              <w:br/>
            </w:r>
            <w:r w:rsidRPr="006313D1">
              <w:rPr>
                <w:rFonts w:ascii="Times New Roman" w:hAnsi="Times New Roman"/>
                <w:color w:val="000000"/>
                <w:sz w:val="23"/>
                <w:szCs w:val="23"/>
              </w:rPr>
              <w:lastRenderedPageBreak/>
              <w:t>2,5 - Сечение жил в мм</w:t>
            </w:r>
            <w:r w:rsidRPr="006313D1">
              <w:rPr>
                <w:rFonts w:ascii="Times New Roman" w:hAnsi="Times New Roman"/>
                <w:color w:val="000000"/>
                <w:sz w:val="23"/>
                <w:szCs w:val="23"/>
                <w:vertAlign w:val="superscript"/>
              </w:rPr>
              <w:t>2</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r w:rsidRPr="006313D1">
              <w:rPr>
                <w:rFonts w:ascii="Times New Roman" w:hAnsi="Times New Roman"/>
                <w:color w:val="000000"/>
                <w:sz w:val="23"/>
                <w:szCs w:val="23"/>
                <w:vertAlign w:val="superscript"/>
              </w:rPr>
              <w:t xml:space="preserve">                                                                      </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28</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2х2,5мм</w:t>
            </w:r>
            <w:r w:rsidRPr="006313D1">
              <w:rPr>
                <w:rFonts w:ascii="Times New Roman" w:hAnsi="Times New Roman"/>
                <w:color w:val="000000"/>
                <w:sz w:val="23"/>
                <w:szCs w:val="23"/>
                <w:vertAlign w:val="superscript"/>
              </w:rPr>
              <w:t xml:space="preserve">2 </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2 - Количество токопроводящих жил.</w:t>
            </w:r>
            <w:r w:rsidRPr="006313D1">
              <w:rPr>
                <w:rFonts w:ascii="Times New Roman" w:hAnsi="Times New Roman"/>
                <w:color w:val="000000"/>
                <w:sz w:val="23"/>
                <w:szCs w:val="23"/>
              </w:rPr>
              <w:br/>
              <w:t>2,5 -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29</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 (или 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4х10мм²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4 - Количество токопроводящих жил.</w:t>
            </w:r>
            <w:r w:rsidRPr="006313D1">
              <w:rPr>
                <w:rFonts w:ascii="Times New Roman" w:hAnsi="Times New Roman"/>
                <w:color w:val="000000"/>
                <w:sz w:val="23"/>
                <w:szCs w:val="23"/>
              </w:rPr>
              <w:br/>
              <w:t>Четыре жилы по 10 мм</w:t>
            </w:r>
            <w:r w:rsidRPr="006313D1">
              <w:rPr>
                <w:rFonts w:ascii="Times New Roman" w:hAnsi="Times New Roman"/>
                <w:color w:val="000000"/>
                <w:sz w:val="23"/>
                <w:szCs w:val="23"/>
                <w:vertAlign w:val="superscript"/>
              </w:rPr>
              <w:t>2</w:t>
            </w:r>
            <w:r w:rsidRPr="006313D1">
              <w:rPr>
                <w:rFonts w:ascii="Times New Roman" w:hAnsi="Times New Roman"/>
                <w:color w:val="000000"/>
                <w:sz w:val="23"/>
                <w:szCs w:val="23"/>
              </w:rPr>
              <w:t>,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30</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4х25 мм</w:t>
            </w:r>
            <w:r w:rsidRPr="006313D1">
              <w:rPr>
                <w:rFonts w:ascii="Times New Roman" w:hAnsi="Times New Roman"/>
                <w:color w:val="000000"/>
                <w:sz w:val="23"/>
                <w:szCs w:val="23"/>
                <w:vertAlign w:val="superscript"/>
              </w:rPr>
              <w:t>2</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 xml:space="preserve">не распространяющие горение при групповой прокладке, </w:t>
            </w:r>
            <w:r w:rsidRPr="006313D1">
              <w:rPr>
                <w:rFonts w:ascii="Times New Roman" w:hAnsi="Times New Roman"/>
                <w:color w:val="000000"/>
                <w:spacing w:val="2"/>
                <w:sz w:val="23"/>
                <w:szCs w:val="23"/>
                <w:shd w:val="clear" w:color="auto" w:fill="FFFFFF"/>
              </w:rPr>
              <w:lastRenderedPageBreak/>
              <w:t>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4 - Количество токопроводящих жил.</w:t>
            </w:r>
            <w:r w:rsidRPr="006313D1">
              <w:rPr>
                <w:rFonts w:ascii="Times New Roman" w:hAnsi="Times New Roman"/>
                <w:color w:val="000000"/>
                <w:sz w:val="23"/>
                <w:szCs w:val="23"/>
              </w:rPr>
              <w:br/>
              <w:t>25 -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до 1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31</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3 - Количество токопроводящих жил.</w:t>
            </w:r>
            <w:r w:rsidRPr="006313D1">
              <w:rPr>
                <w:rFonts w:ascii="Times New Roman" w:hAnsi="Times New Roman"/>
                <w:color w:val="000000"/>
                <w:sz w:val="23"/>
                <w:szCs w:val="23"/>
              </w:rPr>
              <w:br/>
              <w:t>1,5 -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tabs>
                <w:tab w:val="left" w:pos="2085"/>
              </w:tabs>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32</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4х6 мм</w:t>
            </w:r>
            <w:r w:rsidRPr="006313D1">
              <w:rPr>
                <w:rFonts w:ascii="Times New Roman" w:hAnsi="Times New Roman"/>
                <w:color w:val="000000"/>
                <w:sz w:val="23"/>
                <w:szCs w:val="23"/>
                <w:vertAlign w:val="superscript"/>
              </w:rPr>
              <w:t>2</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4 - Количество токопроводящих жил.</w:t>
            </w:r>
            <w:r w:rsidRPr="006313D1">
              <w:rPr>
                <w:rFonts w:ascii="Times New Roman" w:hAnsi="Times New Roman"/>
                <w:color w:val="000000"/>
                <w:sz w:val="23"/>
                <w:szCs w:val="23"/>
              </w:rPr>
              <w:br/>
              <w:t>6 - Сечение жил в квадратных миллиметрах</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lastRenderedPageBreak/>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33</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ВВГнг(А) (или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5х10 мм</w:t>
            </w:r>
            <w:r w:rsidRPr="006313D1">
              <w:rPr>
                <w:rFonts w:ascii="Times New Roman" w:hAnsi="Times New Roman"/>
                <w:color w:val="000000"/>
                <w:sz w:val="23"/>
                <w:szCs w:val="23"/>
                <w:vertAlign w:val="superscript"/>
              </w:rPr>
              <w:t>2</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pacing w:val="2"/>
                <w:sz w:val="23"/>
                <w:szCs w:val="23"/>
                <w:shd w:val="clear" w:color="auto" w:fill="FFFFFF"/>
              </w:rPr>
              <w:t>ГОСТ 31996-2012 (</w:t>
            </w:r>
            <w:r w:rsidRPr="006313D1">
              <w:rPr>
                <w:rFonts w:ascii="Times New Roman" w:hAnsi="Times New Roman"/>
                <w:color w:val="000000"/>
                <w:sz w:val="23"/>
                <w:szCs w:val="23"/>
              </w:rPr>
              <w:t>ГОСТ 16442-80)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ПВХ пластиката.</w:t>
            </w:r>
            <w:r w:rsidRPr="006313D1">
              <w:rPr>
                <w:rFonts w:ascii="Times New Roman" w:hAnsi="Times New Roman"/>
                <w:color w:val="000000"/>
                <w:sz w:val="23"/>
                <w:szCs w:val="23"/>
              </w:rPr>
              <w:br/>
              <w:t>В - Оболочка из ПВХ пластиката.</w:t>
            </w:r>
            <w:r w:rsidRPr="006313D1">
              <w:rPr>
                <w:rFonts w:ascii="Times New Roman" w:hAnsi="Times New Roman"/>
                <w:color w:val="000000"/>
                <w:sz w:val="23"/>
                <w:szCs w:val="23"/>
              </w:rPr>
              <w:b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z w:val="23"/>
                <w:szCs w:val="23"/>
              </w:rPr>
              <w:br/>
              <w:t>5 - Количество токопроводящих жил.</w:t>
            </w:r>
            <w:r w:rsidRPr="006313D1">
              <w:rPr>
                <w:rFonts w:ascii="Times New Roman" w:hAnsi="Times New Roman"/>
                <w:color w:val="000000"/>
                <w:sz w:val="23"/>
                <w:szCs w:val="23"/>
              </w:rPr>
              <w:br/>
              <w:t>10 - Сечение жил в мм</w:t>
            </w:r>
            <w:r w:rsidRPr="006313D1">
              <w:rPr>
                <w:rFonts w:ascii="Times New Roman" w:hAnsi="Times New Roman"/>
                <w:color w:val="000000"/>
                <w:sz w:val="23"/>
                <w:szCs w:val="23"/>
                <w:vertAlign w:val="superscript"/>
              </w:rPr>
              <w:t>2</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Номинальное переменное напряжение – 0,66 кВ</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Диапазон температур эксплуатации: от -50 до +50 °С</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Класс пожарной опасности – О1.8.2.5.4.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Климатическое исполнение УХЛ1.</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35</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ВВГнг(А),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3</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1,5 мм</w:t>
            </w:r>
            <w:r w:rsidRPr="006313D1">
              <w:rPr>
                <w:rFonts w:ascii="Times New Roman" w:hAnsi="Times New Roman"/>
                <w:color w:val="000000"/>
                <w:sz w:val="23"/>
                <w:szCs w:val="23"/>
                <w:vertAlign w:val="superscript"/>
              </w:rPr>
              <w:t>2</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36</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ВВГнг(А),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3х2,5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lastRenderedPageBreak/>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3</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2,5 мм</w:t>
            </w:r>
            <w:r w:rsidRPr="006313D1">
              <w:rPr>
                <w:rFonts w:ascii="Times New Roman" w:hAnsi="Times New Roman"/>
                <w:color w:val="000000"/>
                <w:sz w:val="23"/>
                <w:szCs w:val="23"/>
                <w:vertAlign w:val="superscript"/>
              </w:rPr>
              <w:t>2</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37</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5х1,5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pacing w:val="2"/>
                <w:sz w:val="23"/>
                <w:szCs w:val="23"/>
                <w:shd w:val="clear" w:color="auto" w:fill="FFFFFF"/>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5</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1,5 мм</w:t>
            </w:r>
            <w:r w:rsidRPr="006313D1">
              <w:rPr>
                <w:rFonts w:ascii="Times New Roman" w:hAnsi="Times New Roman"/>
                <w:color w:val="000000"/>
                <w:sz w:val="23"/>
                <w:szCs w:val="23"/>
                <w:vertAlign w:val="superscript"/>
              </w:rPr>
              <w:t>2</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38</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7х1,5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7</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1,5 мм</w:t>
            </w:r>
            <w:r w:rsidRPr="006313D1">
              <w:rPr>
                <w:rFonts w:ascii="Times New Roman" w:hAnsi="Times New Roman"/>
                <w:color w:val="000000"/>
                <w:sz w:val="23"/>
                <w:szCs w:val="23"/>
                <w:vertAlign w:val="superscript"/>
              </w:rPr>
              <w:t>2</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39</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7х2,5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lastRenderedPageBreak/>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7</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2,5 мм</w:t>
            </w:r>
            <w:r w:rsidRPr="006313D1">
              <w:rPr>
                <w:rFonts w:ascii="Times New Roman" w:hAnsi="Times New Roman"/>
                <w:color w:val="000000"/>
                <w:sz w:val="23"/>
                <w:szCs w:val="23"/>
                <w:vertAlign w:val="superscript"/>
              </w:rPr>
              <w:t>2</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lastRenderedPageBreak/>
              <w:t>40</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10х1,5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10</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1,5 мм</w:t>
            </w:r>
            <w:r w:rsidRPr="006313D1">
              <w:rPr>
                <w:rFonts w:ascii="Times New Roman" w:hAnsi="Times New Roman"/>
                <w:color w:val="000000"/>
                <w:sz w:val="23"/>
                <w:szCs w:val="23"/>
                <w:vertAlign w:val="superscript"/>
              </w:rPr>
              <w:t>2</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41</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14х1,5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14</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1,5 мм</w:t>
            </w:r>
            <w:r w:rsidRPr="006313D1">
              <w:rPr>
                <w:rFonts w:ascii="Times New Roman" w:hAnsi="Times New Roman"/>
                <w:color w:val="000000"/>
                <w:sz w:val="23"/>
                <w:szCs w:val="23"/>
                <w:vertAlign w:val="superscript"/>
              </w:rPr>
              <w:t>2</w:t>
            </w:r>
          </w:p>
        </w:tc>
      </w:tr>
      <w:tr w:rsidR="009A74FB" w:rsidRPr="006313D1" w:rsidTr="003B27E5">
        <w:trPr>
          <w:trHeight w:val="289"/>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74FB" w:rsidRPr="006313D1" w:rsidRDefault="009A74FB" w:rsidP="003B27E5">
            <w:pPr>
              <w:spacing w:after="0" w:line="240" w:lineRule="auto"/>
              <w:jc w:val="center"/>
              <w:rPr>
                <w:rFonts w:ascii="Times New Roman" w:hAnsi="Times New Roman"/>
                <w:sz w:val="23"/>
                <w:szCs w:val="23"/>
              </w:rPr>
            </w:pPr>
            <w:r w:rsidRPr="006313D1">
              <w:rPr>
                <w:rFonts w:ascii="Times New Roman" w:hAnsi="Times New Roman"/>
                <w:sz w:val="23"/>
                <w:szCs w:val="23"/>
              </w:rPr>
              <w:t>42</w:t>
            </w:r>
          </w:p>
        </w:tc>
        <w:tc>
          <w:tcPr>
            <w:tcW w:w="2552" w:type="dxa"/>
            <w:tcBorders>
              <w:top w:val="single" w:sz="4" w:space="0" w:color="auto"/>
              <w:left w:val="nil"/>
              <w:bottom w:val="single" w:sz="4" w:space="0" w:color="auto"/>
              <w:right w:val="single" w:sz="4" w:space="0" w:color="auto"/>
            </w:tcBorders>
            <w:shd w:val="clear" w:color="auto" w:fill="auto"/>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Кабель КВВГ (или КВВГнг(А); ~нг(А)-</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hf</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frls</w:t>
            </w:r>
            <w:r w:rsidRPr="006313D1">
              <w:rPr>
                <w:rFonts w:ascii="Times New Roman" w:hAnsi="Times New Roman"/>
                <w:color w:val="000000"/>
                <w:sz w:val="23"/>
                <w:szCs w:val="23"/>
              </w:rPr>
              <w:t>; ~нг(А)-</w:t>
            </w:r>
            <w:r w:rsidRPr="006313D1">
              <w:rPr>
                <w:rFonts w:ascii="Times New Roman" w:hAnsi="Times New Roman"/>
                <w:color w:val="000000"/>
                <w:sz w:val="23"/>
                <w:szCs w:val="23"/>
                <w:lang w:val="en-US"/>
              </w:rPr>
              <w:t>frhf</w:t>
            </w:r>
            <w:r w:rsidRPr="006313D1">
              <w:rPr>
                <w:rFonts w:ascii="Times New Roman" w:hAnsi="Times New Roman"/>
                <w:color w:val="000000"/>
                <w:sz w:val="23"/>
                <w:szCs w:val="23"/>
              </w:rPr>
              <w:t>) 19х1,5 мм²</w:t>
            </w:r>
          </w:p>
        </w:tc>
        <w:tc>
          <w:tcPr>
            <w:tcW w:w="6662" w:type="dxa"/>
            <w:tcBorders>
              <w:top w:val="single" w:sz="4" w:space="0" w:color="auto"/>
              <w:left w:val="nil"/>
              <w:bottom w:val="single" w:sz="4" w:space="0" w:color="auto"/>
              <w:right w:val="single" w:sz="4" w:space="0" w:color="auto"/>
            </w:tcBorders>
            <w:vAlign w:val="center"/>
          </w:tcPr>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ГОСТ 1508-78</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К - Кабель контрольный</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Изоляция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В - Оболочка из поливинилхлоридного пластиката.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Г - Не имеет брони.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(А) – показатель пожарной опасности (категория А)</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 - ПВХ пластикат пониженной пожарной опасности.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нг-</w:t>
            </w:r>
            <w:r w:rsidRPr="006313D1">
              <w:rPr>
                <w:rFonts w:ascii="Times New Roman" w:hAnsi="Times New Roman"/>
                <w:color w:val="000000"/>
                <w:sz w:val="23"/>
                <w:szCs w:val="23"/>
                <w:lang w:val="en-US"/>
              </w:rPr>
              <w:t>ls</w:t>
            </w:r>
            <w:r w:rsidRPr="006313D1">
              <w:rPr>
                <w:rFonts w:ascii="Times New Roman" w:hAnsi="Times New Roman"/>
                <w:color w:val="000000"/>
                <w:sz w:val="23"/>
                <w:szCs w:val="23"/>
              </w:rPr>
              <w:t xml:space="preserve"> - </w:t>
            </w:r>
            <w:r w:rsidRPr="006313D1">
              <w:rPr>
                <w:rFonts w:ascii="Times New Roman" w:hAnsi="Times New Roman"/>
                <w:color w:val="000000"/>
                <w:spacing w:val="2"/>
                <w:sz w:val="23"/>
                <w:szCs w:val="23"/>
                <w:shd w:val="clear" w:color="auto" w:fill="FFFFFF"/>
              </w:rPr>
              <w:t>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hf</w:t>
            </w:r>
            <w:r w:rsidRPr="006313D1">
              <w:rPr>
                <w:rFonts w:ascii="Times New Roman" w:hAnsi="Times New Roman"/>
                <w:color w:val="000000"/>
                <w:spacing w:val="2"/>
                <w:sz w:val="23"/>
                <w:szCs w:val="23"/>
                <w:shd w:val="clear" w:color="auto" w:fill="FFFFFF"/>
              </w:rPr>
              <w:t xml:space="preserve"> - не распространяющие горение при групповой прокладке и не выделяющие коррозионно-активных газообразных продуктов при горении и тлении</w:t>
            </w:r>
            <w:r w:rsidRPr="006313D1">
              <w:rPr>
                <w:rFonts w:ascii="Times New Roman" w:hAnsi="Times New Roman"/>
                <w:color w:val="000000"/>
                <w:spacing w:val="2"/>
                <w:sz w:val="23"/>
                <w:szCs w:val="23"/>
              </w:rPr>
              <w:br/>
            </w:r>
            <w:r w:rsidRPr="006313D1">
              <w:rPr>
                <w:rFonts w:ascii="Times New Roman" w:hAnsi="Times New Roman"/>
                <w:color w:val="000000"/>
                <w:sz w:val="23"/>
                <w:szCs w:val="23"/>
              </w:rPr>
              <w:t>нг-</w:t>
            </w:r>
            <w:r w:rsidRPr="006313D1">
              <w:rPr>
                <w:rFonts w:ascii="Times New Roman" w:hAnsi="Times New Roman"/>
                <w:color w:val="000000"/>
                <w:sz w:val="23"/>
                <w:szCs w:val="23"/>
                <w:lang w:val="en-US"/>
              </w:rPr>
              <w:t>frls</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с пониженным дымо- и газовыделением</w:t>
            </w:r>
            <w:r w:rsidRPr="006313D1">
              <w:rPr>
                <w:rFonts w:ascii="Times New Roman" w:hAnsi="Times New Roman"/>
                <w:color w:val="000000"/>
                <w:spacing w:val="2"/>
                <w:sz w:val="23"/>
                <w:szCs w:val="23"/>
              </w:rPr>
              <w:br/>
            </w:r>
            <w:r w:rsidRPr="006313D1">
              <w:rPr>
                <w:rFonts w:ascii="Times New Roman" w:hAnsi="Times New Roman"/>
                <w:color w:val="000000"/>
                <w:sz w:val="23"/>
                <w:szCs w:val="23"/>
              </w:rPr>
              <w:lastRenderedPageBreak/>
              <w:t>нг-</w:t>
            </w:r>
            <w:r w:rsidRPr="006313D1">
              <w:rPr>
                <w:rFonts w:ascii="Times New Roman" w:hAnsi="Times New Roman"/>
                <w:color w:val="000000"/>
                <w:sz w:val="23"/>
                <w:szCs w:val="23"/>
                <w:lang w:val="en-US"/>
              </w:rPr>
              <w:t>frhf</w:t>
            </w:r>
            <w:r w:rsidRPr="006313D1">
              <w:rPr>
                <w:rFonts w:ascii="Times New Roman" w:hAnsi="Times New Roman"/>
                <w:color w:val="000000"/>
                <w:spacing w:val="2"/>
                <w:sz w:val="23"/>
                <w:szCs w:val="23"/>
                <w:shd w:val="clear" w:color="auto" w:fill="FFFFFF"/>
              </w:rPr>
              <w:t xml:space="preserve"> - огнестойкие, не распространяющие горение при групповой прокладке и не выделяющие коррозионно-активных газообразных продуктов при горении и тлении</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Жил: 19</w:t>
            </w:r>
          </w:p>
          <w:p w:rsidR="009A74FB" w:rsidRPr="006313D1" w:rsidRDefault="009A74FB" w:rsidP="003B27E5">
            <w:pPr>
              <w:spacing w:after="0" w:line="240" w:lineRule="auto"/>
              <w:rPr>
                <w:rFonts w:ascii="Times New Roman" w:hAnsi="Times New Roman"/>
                <w:color w:val="000000"/>
                <w:sz w:val="23"/>
                <w:szCs w:val="23"/>
              </w:rPr>
            </w:pPr>
            <w:r w:rsidRPr="006313D1">
              <w:rPr>
                <w:rFonts w:ascii="Times New Roman" w:hAnsi="Times New Roman"/>
                <w:color w:val="000000"/>
                <w:sz w:val="23"/>
                <w:szCs w:val="23"/>
              </w:rPr>
              <w:t>Сечение жилы: 1,5 мм</w:t>
            </w:r>
            <w:r w:rsidRPr="006313D1">
              <w:rPr>
                <w:rFonts w:ascii="Times New Roman" w:hAnsi="Times New Roman"/>
                <w:color w:val="000000"/>
                <w:sz w:val="23"/>
                <w:szCs w:val="23"/>
                <w:vertAlign w:val="superscript"/>
              </w:rPr>
              <w:t>2</w:t>
            </w:r>
          </w:p>
        </w:tc>
      </w:tr>
    </w:tbl>
    <w:p w:rsidR="009A74FB" w:rsidRPr="00BB5D89" w:rsidRDefault="009A74FB" w:rsidP="009A74FB">
      <w:pPr>
        <w:tabs>
          <w:tab w:val="left" w:pos="633"/>
          <w:tab w:val="left" w:pos="709"/>
          <w:tab w:val="left" w:pos="1134"/>
        </w:tabs>
        <w:spacing w:after="0" w:line="240" w:lineRule="auto"/>
        <w:contextualSpacing/>
        <w:jc w:val="both"/>
        <w:rPr>
          <w:rFonts w:ascii="Times New Roman" w:eastAsia="Times New Roman" w:hAnsi="Times New Roman"/>
          <w:sz w:val="24"/>
          <w:szCs w:val="24"/>
          <w:lang w:eastAsia="ar-SA"/>
        </w:rPr>
      </w:pPr>
    </w:p>
    <w:p w:rsidR="009A74FB" w:rsidRPr="00BD7224" w:rsidRDefault="009A74FB" w:rsidP="009A74FB">
      <w:pPr>
        <w:numPr>
          <w:ilvl w:val="0"/>
          <w:numId w:val="6"/>
        </w:numPr>
        <w:tabs>
          <w:tab w:val="left" w:pos="633"/>
          <w:tab w:val="left" w:pos="709"/>
          <w:tab w:val="left" w:pos="1134"/>
        </w:tabs>
        <w:spacing w:after="0" w:line="240" w:lineRule="auto"/>
        <w:ind w:left="0" w:firstLine="709"/>
        <w:contextualSpacing/>
        <w:jc w:val="both"/>
        <w:rPr>
          <w:rFonts w:ascii="Times New Roman" w:eastAsia="Times New Roman" w:hAnsi="Times New Roman"/>
          <w:sz w:val="24"/>
          <w:szCs w:val="24"/>
          <w:lang w:eastAsia="ar-SA"/>
        </w:rPr>
      </w:pPr>
      <w:r w:rsidRPr="00BD7224">
        <w:rPr>
          <w:rFonts w:ascii="Times New Roman" w:eastAsia="Times New Roman" w:hAnsi="Times New Roman"/>
          <w:sz w:val="24"/>
          <w:szCs w:val="24"/>
          <w:lang w:eastAsia="ar-SA"/>
        </w:rPr>
        <w:t>В остальной части Документацию оставить без изменений.</w:t>
      </w:r>
    </w:p>
    <w:p w:rsidR="009A74FB" w:rsidRDefault="009A74FB" w:rsidP="009A74FB">
      <w:pPr>
        <w:widowControl w:val="0"/>
        <w:autoSpaceDE w:val="0"/>
        <w:autoSpaceDN w:val="0"/>
        <w:adjustRightInd w:val="0"/>
        <w:spacing w:after="0" w:line="240" w:lineRule="auto"/>
        <w:ind w:right="-20"/>
        <w:rPr>
          <w:rFonts w:ascii="Times New Roman" w:eastAsia="Times New Roman" w:hAnsi="Times New Roman"/>
          <w:b/>
          <w:snapToGrid w:val="0"/>
          <w:sz w:val="24"/>
          <w:szCs w:val="24"/>
          <w:u w:val="single"/>
          <w:lang w:eastAsia="ru-RU"/>
        </w:rPr>
      </w:pPr>
    </w:p>
    <w:p w:rsidR="009A74FB" w:rsidRPr="00BD7224" w:rsidRDefault="009A74FB" w:rsidP="009A74FB">
      <w:pPr>
        <w:widowControl w:val="0"/>
        <w:autoSpaceDE w:val="0"/>
        <w:autoSpaceDN w:val="0"/>
        <w:adjustRightInd w:val="0"/>
        <w:spacing w:after="0" w:line="240" w:lineRule="auto"/>
        <w:ind w:right="-20"/>
        <w:jc w:val="both"/>
        <w:rPr>
          <w:rFonts w:ascii="Times New Roman" w:eastAsia="Times New Roman" w:hAnsi="Times New Roman"/>
          <w:b/>
          <w:snapToGrid w:val="0"/>
          <w:sz w:val="24"/>
          <w:szCs w:val="24"/>
          <w:u w:val="single"/>
          <w:lang w:eastAsia="ru-RU"/>
        </w:rPr>
      </w:pPr>
      <w:r w:rsidRPr="00BD7224">
        <w:rPr>
          <w:rFonts w:ascii="Times New Roman" w:eastAsia="Times New Roman" w:hAnsi="Times New Roman"/>
          <w:b/>
          <w:snapToGrid w:val="0"/>
          <w:sz w:val="24"/>
          <w:szCs w:val="24"/>
          <w:u w:val="single"/>
          <w:lang w:eastAsia="ru-RU"/>
        </w:rPr>
        <w:t xml:space="preserve">Участники, принявшие участие в </w:t>
      </w:r>
      <w:r w:rsidRPr="00BD7224">
        <w:rPr>
          <w:rFonts w:ascii="Times New Roman" w:eastAsia="Times New Roman" w:hAnsi="Times New Roman"/>
          <w:b/>
          <w:sz w:val="24"/>
          <w:szCs w:val="24"/>
          <w:u w:val="single"/>
          <w:lang w:eastAsia="ru-RU"/>
        </w:rPr>
        <w:t xml:space="preserve">запросе </w:t>
      </w:r>
      <w:r>
        <w:rPr>
          <w:rFonts w:ascii="Times New Roman" w:eastAsia="Times New Roman" w:hAnsi="Times New Roman"/>
          <w:b/>
          <w:sz w:val="24"/>
          <w:szCs w:val="24"/>
          <w:u w:val="single"/>
          <w:lang w:eastAsia="ru-RU"/>
        </w:rPr>
        <w:t xml:space="preserve">котировок в электронной форме </w:t>
      </w:r>
      <w:r w:rsidRPr="00BD7224">
        <w:rPr>
          <w:rFonts w:ascii="Times New Roman" w:eastAsia="Times New Roman" w:hAnsi="Times New Roman"/>
          <w:b/>
          <w:snapToGrid w:val="0"/>
          <w:sz w:val="24"/>
          <w:szCs w:val="24"/>
          <w:u w:val="single"/>
          <w:lang w:eastAsia="ru-RU"/>
        </w:rPr>
        <w:t xml:space="preserve">на день внесения изменений в Документацию, руководствуются </w:t>
      </w:r>
      <w:r w:rsidRPr="00B51E27">
        <w:rPr>
          <w:rFonts w:ascii="Times New Roman" w:eastAsia="Times New Roman" w:hAnsi="Times New Roman"/>
          <w:b/>
          <w:snapToGrid w:val="0"/>
          <w:sz w:val="24"/>
          <w:szCs w:val="24"/>
          <w:u w:val="single"/>
          <w:lang w:eastAsia="ru-RU"/>
        </w:rPr>
        <w:t>п. 4.3.3. Документации</w:t>
      </w:r>
      <w:r>
        <w:rPr>
          <w:rFonts w:ascii="Times New Roman" w:eastAsia="Times New Roman" w:hAnsi="Times New Roman"/>
          <w:b/>
          <w:snapToGrid w:val="0"/>
          <w:sz w:val="24"/>
          <w:szCs w:val="24"/>
          <w:u w:val="single"/>
          <w:lang w:eastAsia="ru-RU"/>
        </w:rPr>
        <w:t>.</w:t>
      </w: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9A74FB" w:rsidRDefault="009A74FB" w:rsidP="009A74FB">
      <w:pPr>
        <w:spacing w:after="0" w:line="240" w:lineRule="auto"/>
        <w:jc w:val="right"/>
        <w:rPr>
          <w:rFonts w:ascii="Times New Roman" w:eastAsia="Times New Roman" w:hAnsi="Times New Roman"/>
          <w:bCs/>
          <w:sz w:val="24"/>
          <w:szCs w:val="24"/>
          <w:lang w:eastAsia="ar-SA"/>
        </w:rPr>
      </w:pPr>
    </w:p>
    <w:p w:rsidR="00E1155E" w:rsidRDefault="00E1155E"/>
    <w:sectPr w:rsidR="00E1155E" w:rsidSect="009A74FB">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9C6"/>
    <w:multiLevelType w:val="hybridMultilevel"/>
    <w:tmpl w:val="1BD407EE"/>
    <w:lvl w:ilvl="0" w:tplc="B066D7D2">
      <w:start w:val="1"/>
      <w:numFmt w:val="decimal"/>
      <w:lvlText w:val="%1."/>
      <w:lvlJc w:val="left"/>
      <w:pPr>
        <w:ind w:left="2062"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23342CB1"/>
    <w:multiLevelType w:val="hybridMultilevel"/>
    <w:tmpl w:val="9A9601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8946A6A"/>
    <w:multiLevelType w:val="hybridMultilevel"/>
    <w:tmpl w:val="777E9C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31A11E51"/>
    <w:multiLevelType w:val="hybridMultilevel"/>
    <w:tmpl w:val="78D275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607C24"/>
    <w:multiLevelType w:val="multilevel"/>
    <w:tmpl w:val="7CAC51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CD3099"/>
    <w:multiLevelType w:val="hybridMultilevel"/>
    <w:tmpl w:val="129A26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9301EE2"/>
    <w:multiLevelType w:val="hybridMultilevel"/>
    <w:tmpl w:val="CC0C9144"/>
    <w:lvl w:ilvl="0" w:tplc="19B481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C9F3712"/>
    <w:multiLevelType w:val="hybridMultilevel"/>
    <w:tmpl w:val="FACC26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F651F53"/>
    <w:multiLevelType w:val="multilevel"/>
    <w:tmpl w:val="D2D26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762227"/>
    <w:multiLevelType w:val="multilevel"/>
    <w:tmpl w:val="ECE2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B023359"/>
    <w:multiLevelType w:val="hybridMultilevel"/>
    <w:tmpl w:val="109A22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A5E5656"/>
    <w:multiLevelType w:val="hybridMultilevel"/>
    <w:tmpl w:val="AE384538"/>
    <w:lvl w:ilvl="0" w:tplc="68EC8A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17325EB"/>
    <w:multiLevelType w:val="hybridMultilevel"/>
    <w:tmpl w:val="6D9C6392"/>
    <w:lvl w:ilvl="0" w:tplc="81BED282">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nsid w:val="795B7623"/>
    <w:multiLevelType w:val="hybridMultilevel"/>
    <w:tmpl w:val="D114A40A"/>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14"/>
  </w:num>
  <w:num w:numId="2">
    <w:abstractNumId w:val="8"/>
  </w:num>
  <w:num w:numId="3">
    <w:abstractNumId w:val="2"/>
  </w:num>
  <w:num w:numId="4">
    <w:abstractNumId w:val="3"/>
  </w:num>
  <w:num w:numId="5">
    <w:abstractNumId w:val="13"/>
  </w:num>
  <w:num w:numId="6">
    <w:abstractNumId w:val="0"/>
  </w:num>
  <w:num w:numId="7">
    <w:abstractNumId w:val="4"/>
  </w:num>
  <w:num w:numId="8">
    <w:abstractNumId w:val="1"/>
  </w:num>
  <w:num w:numId="9">
    <w:abstractNumId w:val="12"/>
  </w:num>
  <w:num w:numId="10">
    <w:abstractNumId w:val="6"/>
  </w:num>
  <w:num w:numId="11">
    <w:abstractNumId w:val="5"/>
  </w:num>
  <w:num w:numId="12">
    <w:abstractNumId w:val="7"/>
  </w:num>
  <w:num w:numId="13">
    <w:abstractNumId w:val="11"/>
  </w:num>
  <w:num w:numId="14">
    <w:abstractNumId w:val="9"/>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BA"/>
    <w:rsid w:val="0047223D"/>
    <w:rsid w:val="00761D9F"/>
    <w:rsid w:val="009A74FB"/>
    <w:rsid w:val="00A9407F"/>
    <w:rsid w:val="00DD3FBA"/>
    <w:rsid w:val="00E11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4FB"/>
    <w:rPr>
      <w:rFonts w:ascii="Calibri" w:eastAsia="Calibri" w:hAnsi="Calibri" w:cs="Times New Roman"/>
    </w:rPr>
  </w:style>
  <w:style w:type="paragraph" w:styleId="1">
    <w:name w:val="heading 1"/>
    <w:basedOn w:val="a"/>
    <w:next w:val="a"/>
    <w:link w:val="10"/>
    <w:uiPriority w:val="9"/>
    <w:qFormat/>
    <w:rsid w:val="009A74FB"/>
    <w:pPr>
      <w:keepNext/>
      <w:keepLines/>
      <w:tabs>
        <w:tab w:val="left" w:pos="425"/>
        <w:tab w:val="left" w:pos="567"/>
        <w:tab w:val="left" w:pos="709"/>
      </w:tabs>
      <w:suppressAutoHyphens/>
      <w:spacing w:before="240" w:after="0" w:line="240" w:lineRule="auto"/>
      <w:outlineLvl w:val="0"/>
    </w:pPr>
    <w:rPr>
      <w:rFonts w:ascii="Times New Roman" w:eastAsia="Times New Roman" w:hAnsi="Times New Roman"/>
      <w:b/>
      <w:bCs/>
      <w:sz w:val="24"/>
      <w:szCs w:val="28"/>
      <w:lang w:eastAsia="ar-SA"/>
    </w:rPr>
  </w:style>
  <w:style w:type="paragraph" w:styleId="3">
    <w:name w:val="heading 3"/>
    <w:basedOn w:val="a"/>
    <w:next w:val="a"/>
    <w:link w:val="30"/>
    <w:unhideWhenUsed/>
    <w:qFormat/>
    <w:rsid w:val="009A74FB"/>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74FB"/>
    <w:rPr>
      <w:rFonts w:ascii="Times New Roman" w:eastAsia="Times New Roman" w:hAnsi="Times New Roman" w:cs="Times New Roman"/>
      <w:b/>
      <w:bCs/>
      <w:sz w:val="24"/>
      <w:szCs w:val="28"/>
      <w:lang w:eastAsia="ar-SA"/>
    </w:rPr>
  </w:style>
  <w:style w:type="character" w:customStyle="1" w:styleId="30">
    <w:name w:val="Заголовок 3 Знак"/>
    <w:basedOn w:val="a0"/>
    <w:link w:val="3"/>
    <w:rsid w:val="009A74FB"/>
    <w:rPr>
      <w:rFonts w:ascii="Times New Roman" w:eastAsia="Times New Roman" w:hAnsi="Times New Roman" w:cs="Times New Roman"/>
      <w:b/>
      <w:bCs/>
      <w:sz w:val="24"/>
      <w:szCs w:val="24"/>
      <w:lang w:eastAsia="ar-SA"/>
    </w:rPr>
  </w:style>
  <w:style w:type="paragraph" w:styleId="a3">
    <w:name w:val="footer"/>
    <w:basedOn w:val="a"/>
    <w:link w:val="a4"/>
    <w:uiPriority w:val="99"/>
    <w:unhideWhenUsed/>
    <w:rsid w:val="009A74F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uiPriority w:val="99"/>
    <w:rsid w:val="009A74F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A74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FB"/>
    <w:rPr>
      <w:rFonts w:ascii="Tahoma" w:eastAsia="Calibri" w:hAnsi="Tahoma" w:cs="Tahoma"/>
      <w:sz w:val="16"/>
      <w:szCs w:val="16"/>
    </w:rPr>
  </w:style>
  <w:style w:type="paragraph" w:styleId="a7">
    <w:name w:val="List Paragraph"/>
    <w:basedOn w:val="a"/>
    <w:link w:val="a8"/>
    <w:uiPriority w:val="99"/>
    <w:qFormat/>
    <w:rsid w:val="009A74FB"/>
    <w:pPr>
      <w:ind w:left="720"/>
      <w:contextualSpacing/>
    </w:pPr>
  </w:style>
  <w:style w:type="character" w:styleId="a9">
    <w:name w:val="Subtle Emphasis"/>
    <w:uiPriority w:val="19"/>
    <w:qFormat/>
    <w:rsid w:val="009A74FB"/>
    <w:rPr>
      <w:i/>
      <w:iCs/>
      <w:color w:val="808080"/>
    </w:rPr>
  </w:style>
  <w:style w:type="character" w:styleId="aa">
    <w:name w:val="Hyperlink"/>
    <w:uiPriority w:val="99"/>
    <w:rsid w:val="009A74FB"/>
    <w:rPr>
      <w:color w:val="0000FF"/>
      <w:u w:val="single"/>
    </w:rPr>
  </w:style>
  <w:style w:type="paragraph" w:styleId="ab">
    <w:name w:val="header"/>
    <w:basedOn w:val="a"/>
    <w:link w:val="ac"/>
    <w:uiPriority w:val="99"/>
    <w:unhideWhenUsed/>
    <w:rsid w:val="009A74F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A74FB"/>
    <w:rPr>
      <w:rFonts w:ascii="Calibri" w:eastAsia="Calibri" w:hAnsi="Calibri" w:cs="Times New Roman"/>
    </w:rPr>
  </w:style>
  <w:style w:type="paragraph" w:customStyle="1" w:styleId="2">
    <w:name w:val="Цитата2"/>
    <w:basedOn w:val="a"/>
    <w:rsid w:val="009A74FB"/>
    <w:pPr>
      <w:tabs>
        <w:tab w:val="left" w:pos="6804"/>
      </w:tabs>
      <w:suppressAutoHyphens/>
      <w:spacing w:after="0" w:line="240" w:lineRule="auto"/>
      <w:ind w:left="2268" w:right="709" w:hanging="1417"/>
      <w:jc w:val="both"/>
    </w:pPr>
    <w:rPr>
      <w:rFonts w:ascii="Times New Roman" w:eastAsia="Times New Roman" w:hAnsi="Times New Roman"/>
      <w:sz w:val="24"/>
      <w:szCs w:val="24"/>
      <w:lang w:eastAsia="ar-SA"/>
    </w:rPr>
  </w:style>
  <w:style w:type="table" w:styleId="ad">
    <w:name w:val="Table Grid"/>
    <w:basedOn w:val="a1"/>
    <w:uiPriority w:val="59"/>
    <w:rsid w:val="009A74F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ой текст_"/>
    <w:link w:val="11"/>
    <w:rsid w:val="009A74FB"/>
    <w:rPr>
      <w:rFonts w:ascii="Times New Roman" w:eastAsia="Times New Roman" w:hAnsi="Times New Roman"/>
      <w:spacing w:val="10"/>
      <w:sz w:val="21"/>
      <w:szCs w:val="21"/>
      <w:shd w:val="clear" w:color="auto" w:fill="FFFFFF"/>
    </w:rPr>
  </w:style>
  <w:style w:type="paragraph" w:customStyle="1" w:styleId="11">
    <w:name w:val="Основной текст1"/>
    <w:basedOn w:val="a"/>
    <w:link w:val="ae"/>
    <w:rsid w:val="009A74FB"/>
    <w:pPr>
      <w:shd w:val="clear" w:color="auto" w:fill="FFFFFF"/>
      <w:spacing w:before="120" w:after="120" w:line="252" w:lineRule="exact"/>
      <w:jc w:val="right"/>
    </w:pPr>
    <w:rPr>
      <w:rFonts w:ascii="Times New Roman" w:eastAsia="Times New Roman" w:hAnsi="Times New Roman" w:cstheme="minorBidi"/>
      <w:spacing w:val="10"/>
      <w:sz w:val="21"/>
      <w:szCs w:val="21"/>
    </w:rPr>
  </w:style>
  <w:style w:type="paragraph" w:styleId="20">
    <w:name w:val="Body Text 2"/>
    <w:basedOn w:val="a"/>
    <w:link w:val="21"/>
    <w:rsid w:val="009A74FB"/>
    <w:pPr>
      <w:spacing w:after="0" w:line="240" w:lineRule="auto"/>
      <w:jc w:val="center"/>
    </w:pPr>
    <w:rPr>
      <w:rFonts w:ascii="Times New Roman" w:eastAsia="Times New Roman" w:hAnsi="Times New Roman"/>
      <w:b/>
      <w:bCs/>
      <w:i/>
      <w:iCs/>
      <w:sz w:val="24"/>
      <w:szCs w:val="24"/>
    </w:rPr>
  </w:style>
  <w:style w:type="character" w:customStyle="1" w:styleId="21">
    <w:name w:val="Основной текст 2 Знак"/>
    <w:basedOn w:val="a0"/>
    <w:link w:val="20"/>
    <w:rsid w:val="009A74FB"/>
    <w:rPr>
      <w:rFonts w:ascii="Times New Roman" w:eastAsia="Times New Roman" w:hAnsi="Times New Roman" w:cs="Times New Roman"/>
      <w:b/>
      <w:bCs/>
      <w:i/>
      <w:iCs/>
      <w:sz w:val="24"/>
      <w:szCs w:val="24"/>
    </w:rPr>
  </w:style>
  <w:style w:type="paragraph" w:styleId="af">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0"/>
    <w:uiPriority w:val="99"/>
    <w:rsid w:val="009A74FB"/>
    <w:pPr>
      <w:tabs>
        <w:tab w:val="left" w:pos="425"/>
        <w:tab w:val="left" w:pos="567"/>
        <w:tab w:val="left" w:pos="709"/>
      </w:tabs>
      <w:suppressAutoHyphens/>
      <w:spacing w:before="280" w:after="280" w:line="240" w:lineRule="auto"/>
    </w:pPr>
    <w:rPr>
      <w:rFonts w:ascii="Times New Roman" w:eastAsia="Times New Roman" w:hAnsi="Times New Roman"/>
      <w:sz w:val="24"/>
      <w:szCs w:val="24"/>
      <w:lang w:eastAsia="ar-SA"/>
    </w:rPr>
  </w:style>
  <w:style w:type="character" w:customStyle="1" w:styleId="a8">
    <w:name w:val="Абзац списка Знак"/>
    <w:link w:val="a7"/>
    <w:uiPriority w:val="99"/>
    <w:locked/>
    <w:rsid w:val="009A74FB"/>
    <w:rPr>
      <w:rFonts w:ascii="Calibri" w:eastAsia="Calibri" w:hAnsi="Calibri" w:cs="Times New Roman"/>
    </w:rPr>
  </w:style>
  <w:style w:type="paragraph" w:styleId="af1">
    <w:name w:val="Block Text"/>
    <w:basedOn w:val="a"/>
    <w:uiPriority w:val="99"/>
    <w:rsid w:val="009A74FB"/>
    <w:pPr>
      <w:tabs>
        <w:tab w:val="left" w:pos="2268"/>
      </w:tabs>
      <w:spacing w:after="0" w:line="240" w:lineRule="auto"/>
      <w:ind w:left="2268" w:right="709" w:hanging="1417"/>
      <w:jc w:val="both"/>
    </w:pPr>
    <w:rPr>
      <w:rFonts w:ascii="Times New Roman" w:eastAsia="Times New Roman" w:hAnsi="Times New Roman"/>
      <w:sz w:val="24"/>
      <w:szCs w:val="24"/>
      <w:lang w:eastAsia="ru-RU"/>
    </w:rPr>
  </w:style>
  <w:style w:type="paragraph" w:styleId="af2">
    <w:name w:val="No Spacing"/>
    <w:next w:val="a"/>
    <w:uiPriority w:val="1"/>
    <w:qFormat/>
    <w:rsid w:val="009A74FB"/>
    <w:pPr>
      <w:suppressAutoHyphens/>
      <w:spacing w:before="120" w:after="12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rsid w:val="009A74FB"/>
  </w:style>
  <w:style w:type="character" w:customStyle="1" w:styleId="af0">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
    <w:uiPriority w:val="99"/>
    <w:locked/>
    <w:rsid w:val="009A74FB"/>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74FB"/>
    <w:rPr>
      <w:rFonts w:ascii="Calibri" w:eastAsia="Calibri" w:hAnsi="Calibri" w:cs="Times New Roman"/>
    </w:rPr>
  </w:style>
  <w:style w:type="paragraph" w:styleId="1">
    <w:name w:val="heading 1"/>
    <w:basedOn w:val="a"/>
    <w:next w:val="a"/>
    <w:link w:val="10"/>
    <w:uiPriority w:val="9"/>
    <w:qFormat/>
    <w:rsid w:val="009A74FB"/>
    <w:pPr>
      <w:keepNext/>
      <w:keepLines/>
      <w:tabs>
        <w:tab w:val="left" w:pos="425"/>
        <w:tab w:val="left" w:pos="567"/>
        <w:tab w:val="left" w:pos="709"/>
      </w:tabs>
      <w:suppressAutoHyphens/>
      <w:spacing w:before="240" w:after="0" w:line="240" w:lineRule="auto"/>
      <w:outlineLvl w:val="0"/>
    </w:pPr>
    <w:rPr>
      <w:rFonts w:ascii="Times New Roman" w:eastAsia="Times New Roman" w:hAnsi="Times New Roman"/>
      <w:b/>
      <w:bCs/>
      <w:sz w:val="24"/>
      <w:szCs w:val="28"/>
      <w:lang w:eastAsia="ar-SA"/>
    </w:rPr>
  </w:style>
  <w:style w:type="paragraph" w:styleId="3">
    <w:name w:val="heading 3"/>
    <w:basedOn w:val="a"/>
    <w:next w:val="a"/>
    <w:link w:val="30"/>
    <w:unhideWhenUsed/>
    <w:qFormat/>
    <w:rsid w:val="009A74FB"/>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b/>
      <w:bCs/>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A74FB"/>
    <w:rPr>
      <w:rFonts w:ascii="Times New Roman" w:eastAsia="Times New Roman" w:hAnsi="Times New Roman" w:cs="Times New Roman"/>
      <w:b/>
      <w:bCs/>
      <w:sz w:val="24"/>
      <w:szCs w:val="28"/>
      <w:lang w:eastAsia="ar-SA"/>
    </w:rPr>
  </w:style>
  <w:style w:type="character" w:customStyle="1" w:styleId="30">
    <w:name w:val="Заголовок 3 Знак"/>
    <w:basedOn w:val="a0"/>
    <w:link w:val="3"/>
    <w:rsid w:val="009A74FB"/>
    <w:rPr>
      <w:rFonts w:ascii="Times New Roman" w:eastAsia="Times New Roman" w:hAnsi="Times New Roman" w:cs="Times New Roman"/>
      <w:b/>
      <w:bCs/>
      <w:sz w:val="24"/>
      <w:szCs w:val="24"/>
      <w:lang w:eastAsia="ar-SA"/>
    </w:rPr>
  </w:style>
  <w:style w:type="paragraph" w:styleId="a3">
    <w:name w:val="footer"/>
    <w:basedOn w:val="a"/>
    <w:link w:val="a4"/>
    <w:uiPriority w:val="99"/>
    <w:unhideWhenUsed/>
    <w:rsid w:val="009A74F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uiPriority w:val="99"/>
    <w:rsid w:val="009A74F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9A74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A74FB"/>
    <w:rPr>
      <w:rFonts w:ascii="Tahoma" w:eastAsia="Calibri" w:hAnsi="Tahoma" w:cs="Tahoma"/>
      <w:sz w:val="16"/>
      <w:szCs w:val="16"/>
    </w:rPr>
  </w:style>
  <w:style w:type="paragraph" w:styleId="a7">
    <w:name w:val="List Paragraph"/>
    <w:basedOn w:val="a"/>
    <w:link w:val="a8"/>
    <w:uiPriority w:val="99"/>
    <w:qFormat/>
    <w:rsid w:val="009A74FB"/>
    <w:pPr>
      <w:ind w:left="720"/>
      <w:contextualSpacing/>
    </w:pPr>
  </w:style>
  <w:style w:type="character" w:styleId="a9">
    <w:name w:val="Subtle Emphasis"/>
    <w:uiPriority w:val="19"/>
    <w:qFormat/>
    <w:rsid w:val="009A74FB"/>
    <w:rPr>
      <w:i/>
      <w:iCs/>
      <w:color w:val="808080"/>
    </w:rPr>
  </w:style>
  <w:style w:type="character" w:styleId="aa">
    <w:name w:val="Hyperlink"/>
    <w:uiPriority w:val="99"/>
    <w:rsid w:val="009A74FB"/>
    <w:rPr>
      <w:color w:val="0000FF"/>
      <w:u w:val="single"/>
    </w:rPr>
  </w:style>
  <w:style w:type="paragraph" w:styleId="ab">
    <w:name w:val="header"/>
    <w:basedOn w:val="a"/>
    <w:link w:val="ac"/>
    <w:uiPriority w:val="99"/>
    <w:unhideWhenUsed/>
    <w:rsid w:val="009A74FB"/>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A74FB"/>
    <w:rPr>
      <w:rFonts w:ascii="Calibri" w:eastAsia="Calibri" w:hAnsi="Calibri" w:cs="Times New Roman"/>
    </w:rPr>
  </w:style>
  <w:style w:type="paragraph" w:customStyle="1" w:styleId="2">
    <w:name w:val="Цитата2"/>
    <w:basedOn w:val="a"/>
    <w:rsid w:val="009A74FB"/>
    <w:pPr>
      <w:tabs>
        <w:tab w:val="left" w:pos="6804"/>
      </w:tabs>
      <w:suppressAutoHyphens/>
      <w:spacing w:after="0" w:line="240" w:lineRule="auto"/>
      <w:ind w:left="2268" w:right="709" w:hanging="1417"/>
      <w:jc w:val="both"/>
    </w:pPr>
    <w:rPr>
      <w:rFonts w:ascii="Times New Roman" w:eastAsia="Times New Roman" w:hAnsi="Times New Roman"/>
      <w:sz w:val="24"/>
      <w:szCs w:val="24"/>
      <w:lang w:eastAsia="ar-SA"/>
    </w:rPr>
  </w:style>
  <w:style w:type="table" w:styleId="ad">
    <w:name w:val="Table Grid"/>
    <w:basedOn w:val="a1"/>
    <w:uiPriority w:val="59"/>
    <w:rsid w:val="009A74F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Основной текст_"/>
    <w:link w:val="11"/>
    <w:rsid w:val="009A74FB"/>
    <w:rPr>
      <w:rFonts w:ascii="Times New Roman" w:eastAsia="Times New Roman" w:hAnsi="Times New Roman"/>
      <w:spacing w:val="10"/>
      <w:sz w:val="21"/>
      <w:szCs w:val="21"/>
      <w:shd w:val="clear" w:color="auto" w:fill="FFFFFF"/>
    </w:rPr>
  </w:style>
  <w:style w:type="paragraph" w:customStyle="1" w:styleId="11">
    <w:name w:val="Основной текст1"/>
    <w:basedOn w:val="a"/>
    <w:link w:val="ae"/>
    <w:rsid w:val="009A74FB"/>
    <w:pPr>
      <w:shd w:val="clear" w:color="auto" w:fill="FFFFFF"/>
      <w:spacing w:before="120" w:after="120" w:line="252" w:lineRule="exact"/>
      <w:jc w:val="right"/>
    </w:pPr>
    <w:rPr>
      <w:rFonts w:ascii="Times New Roman" w:eastAsia="Times New Roman" w:hAnsi="Times New Roman" w:cstheme="minorBidi"/>
      <w:spacing w:val="10"/>
      <w:sz w:val="21"/>
      <w:szCs w:val="21"/>
    </w:rPr>
  </w:style>
  <w:style w:type="paragraph" w:styleId="20">
    <w:name w:val="Body Text 2"/>
    <w:basedOn w:val="a"/>
    <w:link w:val="21"/>
    <w:rsid w:val="009A74FB"/>
    <w:pPr>
      <w:spacing w:after="0" w:line="240" w:lineRule="auto"/>
      <w:jc w:val="center"/>
    </w:pPr>
    <w:rPr>
      <w:rFonts w:ascii="Times New Roman" w:eastAsia="Times New Roman" w:hAnsi="Times New Roman"/>
      <w:b/>
      <w:bCs/>
      <w:i/>
      <w:iCs/>
      <w:sz w:val="24"/>
      <w:szCs w:val="24"/>
    </w:rPr>
  </w:style>
  <w:style w:type="character" w:customStyle="1" w:styleId="21">
    <w:name w:val="Основной текст 2 Знак"/>
    <w:basedOn w:val="a0"/>
    <w:link w:val="20"/>
    <w:rsid w:val="009A74FB"/>
    <w:rPr>
      <w:rFonts w:ascii="Times New Roman" w:eastAsia="Times New Roman" w:hAnsi="Times New Roman" w:cs="Times New Roman"/>
      <w:b/>
      <w:bCs/>
      <w:i/>
      <w:iCs/>
      <w:sz w:val="24"/>
      <w:szCs w:val="24"/>
    </w:rPr>
  </w:style>
  <w:style w:type="paragraph" w:styleId="af">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f0"/>
    <w:uiPriority w:val="99"/>
    <w:rsid w:val="009A74FB"/>
    <w:pPr>
      <w:tabs>
        <w:tab w:val="left" w:pos="425"/>
        <w:tab w:val="left" w:pos="567"/>
        <w:tab w:val="left" w:pos="709"/>
      </w:tabs>
      <w:suppressAutoHyphens/>
      <w:spacing w:before="280" w:after="280" w:line="240" w:lineRule="auto"/>
    </w:pPr>
    <w:rPr>
      <w:rFonts w:ascii="Times New Roman" w:eastAsia="Times New Roman" w:hAnsi="Times New Roman"/>
      <w:sz w:val="24"/>
      <w:szCs w:val="24"/>
      <w:lang w:eastAsia="ar-SA"/>
    </w:rPr>
  </w:style>
  <w:style w:type="character" w:customStyle="1" w:styleId="a8">
    <w:name w:val="Абзац списка Знак"/>
    <w:link w:val="a7"/>
    <w:uiPriority w:val="99"/>
    <w:locked/>
    <w:rsid w:val="009A74FB"/>
    <w:rPr>
      <w:rFonts w:ascii="Calibri" w:eastAsia="Calibri" w:hAnsi="Calibri" w:cs="Times New Roman"/>
    </w:rPr>
  </w:style>
  <w:style w:type="paragraph" w:styleId="af1">
    <w:name w:val="Block Text"/>
    <w:basedOn w:val="a"/>
    <w:uiPriority w:val="99"/>
    <w:rsid w:val="009A74FB"/>
    <w:pPr>
      <w:tabs>
        <w:tab w:val="left" w:pos="2268"/>
      </w:tabs>
      <w:spacing w:after="0" w:line="240" w:lineRule="auto"/>
      <w:ind w:left="2268" w:right="709" w:hanging="1417"/>
      <w:jc w:val="both"/>
    </w:pPr>
    <w:rPr>
      <w:rFonts w:ascii="Times New Roman" w:eastAsia="Times New Roman" w:hAnsi="Times New Roman"/>
      <w:sz w:val="24"/>
      <w:szCs w:val="24"/>
      <w:lang w:eastAsia="ru-RU"/>
    </w:rPr>
  </w:style>
  <w:style w:type="paragraph" w:styleId="af2">
    <w:name w:val="No Spacing"/>
    <w:next w:val="a"/>
    <w:uiPriority w:val="1"/>
    <w:qFormat/>
    <w:rsid w:val="009A74FB"/>
    <w:pPr>
      <w:suppressAutoHyphens/>
      <w:spacing w:before="120" w:after="120" w:line="240" w:lineRule="auto"/>
    </w:pPr>
    <w:rPr>
      <w:rFonts w:ascii="Times New Roman" w:eastAsia="Times New Roman" w:hAnsi="Times New Roman" w:cs="Times New Roman"/>
      <w:sz w:val="24"/>
      <w:szCs w:val="24"/>
      <w:lang w:eastAsia="ar-SA"/>
    </w:rPr>
  </w:style>
  <w:style w:type="character" w:customStyle="1" w:styleId="apple-converted-space">
    <w:name w:val="apple-converted-space"/>
    <w:rsid w:val="009A74FB"/>
  </w:style>
  <w:style w:type="character" w:customStyle="1" w:styleId="af0">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f"/>
    <w:uiPriority w:val="99"/>
    <w:locked/>
    <w:rsid w:val="009A74FB"/>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5069</Words>
  <Characters>28894</Characters>
  <Application>Microsoft Office Word</Application>
  <DocSecurity>0</DocSecurity>
  <Lines>240</Lines>
  <Paragraphs>67</Paragraphs>
  <ScaleCrop>false</ScaleCrop>
  <Company/>
  <LinksUpToDate>false</LinksUpToDate>
  <CharactersWithSpaces>33896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А. Ермоленко</dc:creator>
  <cp:keywords/>
  <dc:description/>
  <cp:lastModifiedBy>Валерия А. Ермоленко</cp:lastModifiedBy>
  <cp:revision>5</cp:revision>
  <dcterms:created xsi:type="dcterms:W3CDTF">2018-03-13T10:48:00Z</dcterms:created>
  <dcterms:modified xsi:type="dcterms:W3CDTF">2018-03-14T10:49:00Z</dcterms:modified>
</cp:coreProperties>
</file>