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968" w:rsidRDefault="001340B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1AE38FD" wp14:editId="43CD3872">
            <wp:simplePos x="0" y="0"/>
            <wp:positionH relativeFrom="column">
              <wp:posOffset>-494030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0968" w:rsidRDefault="004A0968"/>
    <w:p w:rsidR="004A0968" w:rsidRDefault="004A0968" w:rsidP="004A0968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1340B5" w:rsidRDefault="001340B5" w:rsidP="004A0968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4A0968" w:rsidRPr="00770BA5" w:rsidRDefault="004A0968" w:rsidP="004A0968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2 к Приказу № </w:t>
      </w:r>
      <w:r w:rsidR="00665506">
        <w:rPr>
          <w:rFonts w:ascii="Times New Roman" w:eastAsia="Times New Roman" w:hAnsi="Times New Roman"/>
          <w:bCs/>
          <w:sz w:val="24"/>
          <w:szCs w:val="24"/>
          <w:lang w:eastAsia="ar-SA"/>
        </w:rPr>
        <w:t>8</w:t>
      </w:r>
      <w:r w:rsidR="00BE6DC4">
        <w:rPr>
          <w:rFonts w:ascii="Times New Roman" w:eastAsia="Times New Roman" w:hAnsi="Times New Roman"/>
          <w:bCs/>
          <w:sz w:val="24"/>
          <w:szCs w:val="24"/>
          <w:lang w:eastAsia="ar-SA"/>
        </w:rPr>
        <w:t>7</w:t>
      </w:r>
      <w:bookmarkStart w:id="0" w:name="_GoBack"/>
      <w:bookmarkEnd w:id="0"/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665506">
        <w:rPr>
          <w:rFonts w:ascii="Times New Roman" w:eastAsia="Times New Roman" w:hAnsi="Times New Roman"/>
          <w:bCs/>
          <w:sz w:val="24"/>
          <w:szCs w:val="24"/>
          <w:lang w:eastAsia="ar-SA"/>
        </w:rPr>
        <w:t>14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665506">
        <w:rPr>
          <w:rFonts w:ascii="Times New Roman" w:eastAsia="Times New Roman" w:hAnsi="Times New Roman"/>
          <w:bCs/>
          <w:sz w:val="24"/>
          <w:szCs w:val="24"/>
          <w:lang w:eastAsia="ar-SA"/>
        </w:rPr>
        <w:t>03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4A0968" w:rsidRPr="00770BA5" w:rsidRDefault="004A0968" w:rsidP="004A0968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A0968" w:rsidRPr="00770BA5" w:rsidRDefault="004A0968" w:rsidP="004A096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кабельной продукции, </w:t>
      </w:r>
    </w:p>
    <w:p w:rsidR="004A0968" w:rsidRDefault="004A0968" w:rsidP="004A0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A0968" w:rsidRPr="00683579" w:rsidRDefault="004A0968" w:rsidP="004A0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Документацией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 xml:space="preserve">о проведении запроса котировок в электронной форме на право заключения договора поставки кабельной продукции, утвержденную Приказом № 63-з от 27.02.2018, 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с изменениями Приказом № 75-з от 02.03.2018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 изменениями Приказом № 76-з от 06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.03.2018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 изменениями Приказом № 82-з от 12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.03.2018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4A0968" w:rsidRPr="00683579" w:rsidRDefault="004A0968" w:rsidP="004A096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.03.2018 на сайт электронной площадки «РТС-тендер» (</w:t>
      </w:r>
      <w:hyperlink r:id="rId6" w:history="1"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rts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-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tender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.ru</w:t>
        </w:r>
      </w:hyperlink>
      <w:r w:rsidRPr="006835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) поступил запрос </w:t>
      </w:r>
      <w:r w:rsidRPr="00683579">
        <w:rPr>
          <w:rFonts w:ascii="Times New Roman" w:eastAsia="Times New Roman" w:hAnsi="Times New Roman" w:cs="Arial"/>
          <w:sz w:val="24"/>
          <w:szCs w:val="24"/>
          <w:lang w:eastAsia="ru-RU"/>
        </w:rPr>
        <w:t>на разъяснение положений Документации по закупке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№ 208766, размещенной 27.02.2018 на электронной площадке «РТС-тендер» (http://www.rts-tender.ru/) и в единой информационной системе в сфере закупок товаров, работ, услуг (№31806185574) на право заключения договора поставки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кабельной продукции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4A0968" w:rsidRPr="00683579" w:rsidRDefault="004A0968" w:rsidP="004A096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416605">
        <w:rPr>
          <w:rFonts w:ascii="Times New Roman" w:eastAsia="Times New Roman" w:hAnsi="Times New Roman"/>
          <w:bCs/>
          <w:sz w:val="24"/>
          <w:szCs w:val="24"/>
          <w:lang w:eastAsia="ru-RU"/>
        </w:rPr>
        <w:t>Добрый день. Просим внеси изменения в связи со следующим: 1) ГОСТ 16442-80 утратил свою силу, весь кабель выпускается по ГОСТУ 31996-2012. Соответственно поставить кабель по старому ГОСТу невозможно. ( например п. 1-13 и проч.) 1.1) технические параметры в тех.задании также прописаны по старому ГОСТу и должны быть исправлены, например: - категория пожароопасности - (А) 2) Практически все производители выпускают кабель повышенной пожаробезопасности с индексом нг-LS, т.к. нг-LS превосходит по характеристикам нг. нг-LS- кабели не распространяющие горение при групповой прокладке, с пониженным дымо- и газовыделением Возможна ли поставка кабеля с индексом нг-LS вместо нг ? 3) Кабель с сечением до 50 мм2 выпускается напряжением 0,66 кВ. Поставить кабель сечением ниже 50 мм2 на напряжение 1 кВ НЕВОЗМОЖНО</w:t>
      </w: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4A0968" w:rsidRPr="00683579" w:rsidRDefault="004A0968" w:rsidP="004A096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В ответ на запрос АО «МЭС» сообщает, что в Документацию внесены изменения.</w:t>
      </w:r>
    </w:p>
    <w:p w:rsidR="004A0968" w:rsidRPr="00BB2BBC" w:rsidRDefault="004A0968" w:rsidP="004A096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155E" w:rsidRDefault="00E1155E"/>
    <w:sectPr w:rsidR="00E1155E" w:rsidSect="001340B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1E"/>
    <w:rsid w:val="001340B5"/>
    <w:rsid w:val="002B41CF"/>
    <w:rsid w:val="004A0968"/>
    <w:rsid w:val="00665506"/>
    <w:rsid w:val="00BE6DC4"/>
    <w:rsid w:val="00DD1B1E"/>
    <w:rsid w:val="00E1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6</cp:revision>
  <dcterms:created xsi:type="dcterms:W3CDTF">2018-03-13T10:48:00Z</dcterms:created>
  <dcterms:modified xsi:type="dcterms:W3CDTF">2018-03-14T12:36:00Z</dcterms:modified>
</cp:coreProperties>
</file>